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6F" w:rsidRDefault="003D4317" w:rsidP="003D4317">
      <w:pPr>
        <w:pStyle w:val="Heading1"/>
        <w:spacing w:after="240"/>
        <w:rPr>
          <w:sz w:val="24"/>
          <w:szCs w:val="24"/>
        </w:rPr>
      </w:pPr>
      <w:r w:rsidRPr="00957B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C6EC1" wp14:editId="2CB1BC7A">
                <wp:simplePos x="0" y="0"/>
                <wp:positionH relativeFrom="column">
                  <wp:posOffset>-733425</wp:posOffset>
                </wp:positionH>
                <wp:positionV relativeFrom="paragraph">
                  <wp:posOffset>-786765</wp:posOffset>
                </wp:positionV>
                <wp:extent cx="6629400" cy="84010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317" w:rsidRDefault="003D4317" w:rsidP="003D43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3D07C" wp14:editId="7291FA3D">
                                  <wp:extent cx="800100" cy="752475"/>
                                  <wp:effectExtent l="0" t="0" r="0" b="9525"/>
                                  <wp:docPr id="1" name="Picture 1" descr="drginl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rginl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9FB28" wp14:editId="7C651740">
                                  <wp:extent cx="914400" cy="504825"/>
                                  <wp:effectExtent l="0" t="0" r="0" b="9525"/>
                                  <wp:docPr id="2" name="Picture 2" descr="UKMi blue-on-white 100px 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KMi blue-on-white 100px 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7C6EC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7.75pt;margin-top:-61.95pt;width:522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yngAIAABA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" stroked="f">
                <v:textbox style="mso-fit-shape-to-text:t">
                  <w:txbxContent>
                    <w:p w:rsidR="003D4317" w:rsidRDefault="003D4317" w:rsidP="003D4317">
                      <w:r>
                        <w:rPr>
                          <w:noProof/>
                        </w:rPr>
                        <w:drawing>
                          <wp:inline distT="0" distB="0" distL="0" distR="0" wp14:anchorId="26F3D07C" wp14:editId="7291FA3D">
                            <wp:extent cx="800100" cy="752475"/>
                            <wp:effectExtent l="0" t="0" r="0" b="9525"/>
                            <wp:docPr id="1" name="Picture 1" descr="drginl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rginl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39FB28" wp14:editId="7C651740">
                            <wp:extent cx="914400" cy="504825"/>
                            <wp:effectExtent l="0" t="0" r="0" b="9525"/>
                            <wp:docPr id="2" name="Picture 2" descr="UKMi blue-on-white 100px 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KMi blue-on-white 100px 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D4317">
        <w:rPr>
          <w:sz w:val="24"/>
          <w:szCs w:val="24"/>
        </w:rPr>
        <w:t xml:space="preserve">Appendix 3:  Standard </w:t>
      </w:r>
      <w:r w:rsidR="006B7295">
        <w:rPr>
          <w:sz w:val="24"/>
          <w:szCs w:val="24"/>
        </w:rPr>
        <w:t>phrases</w:t>
      </w:r>
      <w:bookmarkStart w:id="0" w:name="_GoBack"/>
      <w:bookmarkEnd w:id="0"/>
    </w:p>
    <w:tbl>
      <w:tblPr>
        <w:tblStyle w:val="TableGrid"/>
        <w:tblW w:w="9923" w:type="dxa"/>
        <w:tblInd w:w="-459" w:type="dxa"/>
        <w:tblLook w:val="01E0" w:firstRow="1" w:lastRow="1" w:firstColumn="1" w:lastColumn="1" w:noHBand="0" w:noVBand="0"/>
      </w:tblPr>
      <w:tblGrid>
        <w:gridCol w:w="1757"/>
        <w:gridCol w:w="8166"/>
      </w:tblGrid>
      <w:tr w:rsidR="003D4317" w:rsidTr="009C62E5">
        <w:tc>
          <w:tcPr>
            <w:tcW w:w="1757" w:type="dxa"/>
          </w:tcPr>
          <w:p w:rsidR="003D4317" w:rsidRDefault="003D4317" w:rsidP="009C62E5">
            <w:pPr>
              <w:spacing w:before="120" w:after="120"/>
              <w:rPr>
                <w:b/>
                <w:sz w:val="18"/>
                <w:szCs w:val="18"/>
              </w:rPr>
            </w:pPr>
            <w:r w:rsidRPr="00F44709">
              <w:rPr>
                <w:b/>
                <w:sz w:val="18"/>
                <w:szCs w:val="18"/>
              </w:rPr>
              <w:t>Evidence</w:t>
            </w:r>
          </w:p>
        </w:tc>
        <w:tc>
          <w:tcPr>
            <w:tcW w:w="8166" w:type="dxa"/>
          </w:tcPr>
          <w:p w:rsidR="003D4317" w:rsidRPr="00F44709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F44709">
              <w:rPr>
                <w:sz w:val="18"/>
                <w:szCs w:val="18"/>
              </w:rPr>
              <w:t>Considered safe for short-term use</w:t>
            </w:r>
          </w:p>
          <w:p w:rsidR="003D4317" w:rsidRPr="00F44709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F44709">
              <w:rPr>
                <w:sz w:val="18"/>
                <w:szCs w:val="18"/>
              </w:rPr>
              <w:t>Extensive experience of safe use in breastfeeding</w:t>
            </w:r>
          </w:p>
          <w:p w:rsidR="003D4317" w:rsidRPr="003D4317" w:rsidRDefault="003D4317" w:rsidP="003D4317">
            <w:pPr>
              <w:shd w:val="clear" w:color="auto" w:fill="DDD9C3" w:themeFill="background2" w:themeFillShade="E6"/>
              <w:spacing w:before="120" w:after="120"/>
              <w:rPr>
                <w:b/>
                <w:sz w:val="18"/>
                <w:szCs w:val="18"/>
                <w:u w:val="single"/>
              </w:rPr>
            </w:pPr>
            <w:r w:rsidRPr="003D4317">
              <w:rPr>
                <w:b/>
                <w:sz w:val="18"/>
                <w:szCs w:val="18"/>
                <w:u w:val="single"/>
              </w:rPr>
              <w:t>Evidence quantity</w:t>
            </w:r>
          </w:p>
          <w:p w:rsidR="003D4317" w:rsidRPr="001D7234" w:rsidRDefault="003D4317" w:rsidP="003D4317">
            <w:pPr>
              <w:spacing w:before="120" w:after="120"/>
              <w:ind w:left="403"/>
              <w:rPr>
                <w:color w:val="000000" w:themeColor="text1"/>
                <w:sz w:val="18"/>
                <w:szCs w:val="18"/>
              </w:rPr>
            </w:pPr>
            <w:r w:rsidRPr="003D4317">
              <w:rPr>
                <w:color w:val="000000" w:themeColor="text1"/>
                <w:sz w:val="18"/>
                <w:szCs w:val="18"/>
              </w:rPr>
              <w:t>Only [very limited / limited] anecdotal evidence of safety which indicates no effects in a breastfed infant</w:t>
            </w:r>
          </w:p>
          <w:p w:rsidR="003D4317" w:rsidRDefault="003D4317" w:rsidP="003D4317">
            <w:pPr>
              <w:spacing w:before="120" w:after="120"/>
              <w:ind w:left="403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No published evidence of safety</w:t>
            </w:r>
          </w:p>
          <w:p w:rsidR="003D4317" w:rsidRDefault="003D4317" w:rsidP="009C62E5">
            <w:pPr>
              <w:spacing w:before="120" w:after="120"/>
              <w:ind w:left="720" w:hanging="317"/>
              <w:rPr>
                <w:i/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Very limited published evidence of safety</w:t>
            </w:r>
            <w:r>
              <w:rPr>
                <w:sz w:val="18"/>
                <w:szCs w:val="18"/>
              </w:rPr>
              <w:t xml:space="preserve">   </w:t>
            </w:r>
            <w:r w:rsidRPr="00EF1395">
              <w:rPr>
                <w:i/>
                <w:sz w:val="18"/>
                <w:szCs w:val="18"/>
              </w:rPr>
              <w:t>(e.g. when</w:t>
            </w:r>
            <w:r w:rsidRPr="0021390D">
              <w:rPr>
                <w:i/>
                <w:sz w:val="18"/>
                <w:szCs w:val="18"/>
              </w:rPr>
              <w:t xml:space="preserve"> &lt;5 </w:t>
            </w:r>
            <w:r>
              <w:rPr>
                <w:i/>
                <w:sz w:val="18"/>
                <w:szCs w:val="18"/>
              </w:rPr>
              <w:t>subjects</w:t>
            </w:r>
            <w:r w:rsidRPr="0021390D">
              <w:rPr>
                <w:i/>
                <w:sz w:val="18"/>
                <w:szCs w:val="18"/>
              </w:rPr>
              <w:t xml:space="preserve"> or only one report)</w:t>
            </w:r>
          </w:p>
          <w:p w:rsidR="003D4317" w:rsidRPr="00797F44" w:rsidRDefault="003D4317" w:rsidP="009C62E5">
            <w:pPr>
              <w:tabs>
                <w:tab w:val="left" w:pos="3381"/>
              </w:tabs>
              <w:spacing w:before="120" w:after="120"/>
              <w:ind w:left="720" w:hanging="317"/>
              <w:rPr>
                <w:i/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Limited published evidence of safety</w:t>
            </w:r>
            <w:r>
              <w:rPr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>(e.g. 6-20 subjects and &gt;one report)</w:t>
            </w:r>
          </w:p>
          <w:p w:rsidR="003D4317" w:rsidRPr="00797F44" w:rsidRDefault="003D4317" w:rsidP="009C62E5">
            <w:pPr>
              <w:spacing w:before="120" w:after="120"/>
              <w:ind w:left="720" w:hanging="317"/>
              <w:rPr>
                <w:i/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 xml:space="preserve">Moderate </w:t>
            </w:r>
            <w:r>
              <w:rPr>
                <w:sz w:val="18"/>
                <w:szCs w:val="18"/>
              </w:rPr>
              <w:t xml:space="preserve">amount </w:t>
            </w:r>
            <w:r w:rsidRPr="00EF1395">
              <w:rPr>
                <w:sz w:val="18"/>
                <w:szCs w:val="18"/>
              </w:rPr>
              <w:t xml:space="preserve"> of </w:t>
            </w:r>
            <w:r>
              <w:rPr>
                <w:sz w:val="18"/>
                <w:szCs w:val="18"/>
              </w:rPr>
              <w:t xml:space="preserve">published </w:t>
            </w:r>
            <w:r w:rsidRPr="00EF1395">
              <w:rPr>
                <w:sz w:val="18"/>
                <w:szCs w:val="18"/>
              </w:rPr>
              <w:t xml:space="preserve">evidence of </w:t>
            </w:r>
            <w:r>
              <w:rPr>
                <w:sz w:val="18"/>
                <w:szCs w:val="18"/>
              </w:rPr>
              <w:t xml:space="preserve">safety   </w:t>
            </w:r>
            <w:r>
              <w:rPr>
                <w:i/>
                <w:sz w:val="18"/>
                <w:szCs w:val="18"/>
              </w:rPr>
              <w:t>(e.g. &gt; 20 subjects and &gt;3 reports)</w:t>
            </w:r>
          </w:p>
          <w:p w:rsidR="003D4317" w:rsidRPr="006E6D6A" w:rsidRDefault="003D4317" w:rsidP="009C62E5">
            <w:pPr>
              <w:tabs>
                <w:tab w:val="left" w:pos="4622"/>
              </w:tabs>
              <w:spacing w:before="120" w:after="120"/>
              <w:ind w:left="720" w:hanging="317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 xml:space="preserve">Significant published evidence of </w:t>
            </w:r>
            <w:r>
              <w:rPr>
                <w:sz w:val="18"/>
                <w:szCs w:val="18"/>
              </w:rPr>
              <w:t xml:space="preserve">safety </w:t>
            </w:r>
            <w:r>
              <w:rPr>
                <w:i/>
                <w:sz w:val="18"/>
                <w:szCs w:val="18"/>
              </w:rPr>
              <w:t>(e.g. &gt; 50 subjects and &gt;5 reports)</w:t>
            </w:r>
          </w:p>
          <w:p w:rsidR="003D4317" w:rsidRPr="006E6D6A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21390D">
              <w:rPr>
                <w:sz w:val="18"/>
                <w:szCs w:val="18"/>
              </w:rPr>
              <w:t>Specialist drug/complex disease area for whi</w:t>
            </w:r>
            <w:r>
              <w:rPr>
                <w:sz w:val="18"/>
                <w:szCs w:val="18"/>
              </w:rPr>
              <w:t>ch expert advice is recommended</w:t>
            </w:r>
          </w:p>
        </w:tc>
      </w:tr>
      <w:tr w:rsidR="003D4317" w:rsidTr="009C62E5">
        <w:tc>
          <w:tcPr>
            <w:tcW w:w="1757" w:type="dxa"/>
          </w:tcPr>
          <w:p w:rsidR="003D4317" w:rsidRDefault="003D4317" w:rsidP="009C62E5">
            <w:pPr>
              <w:spacing w:before="120" w:after="120"/>
              <w:rPr>
                <w:b/>
                <w:sz w:val="18"/>
                <w:szCs w:val="18"/>
              </w:rPr>
            </w:pPr>
            <w:r w:rsidRPr="0021390D">
              <w:rPr>
                <w:b/>
                <w:sz w:val="18"/>
                <w:szCs w:val="18"/>
              </w:rPr>
              <w:t>Pharmacokinetics</w:t>
            </w:r>
          </w:p>
        </w:tc>
        <w:tc>
          <w:tcPr>
            <w:tcW w:w="8166" w:type="dxa"/>
          </w:tcPr>
          <w:p w:rsidR="003D4317" w:rsidRPr="00EF1395" w:rsidRDefault="003D4317" w:rsidP="009C62E5">
            <w:pPr>
              <w:spacing w:before="120" w:after="120"/>
              <w:rPr>
                <w:color w:val="auto"/>
                <w:sz w:val="18"/>
                <w:szCs w:val="18"/>
              </w:rPr>
            </w:pPr>
            <w:r w:rsidRPr="00EF1395">
              <w:rPr>
                <w:color w:val="auto"/>
                <w:sz w:val="18"/>
                <w:szCs w:val="18"/>
              </w:rPr>
              <w:t>Likely to be degraded in infant’s GI tract</w:t>
            </w:r>
          </w:p>
          <w:p w:rsidR="003D4317" w:rsidRPr="003D4317" w:rsidRDefault="003D4317" w:rsidP="003D4317">
            <w:pPr>
              <w:shd w:val="clear" w:color="auto" w:fill="DDD9C3" w:themeFill="background2" w:themeFillShade="E6"/>
              <w:spacing w:before="120" w:after="120"/>
              <w:rPr>
                <w:b/>
                <w:sz w:val="18"/>
                <w:szCs w:val="18"/>
                <w:u w:val="single"/>
              </w:rPr>
            </w:pPr>
            <w:r w:rsidRPr="003D4317">
              <w:rPr>
                <w:b/>
                <w:sz w:val="18"/>
                <w:szCs w:val="18"/>
                <w:u w:val="single"/>
              </w:rPr>
              <w:t>Milk levels</w:t>
            </w:r>
            <w:r>
              <w:rPr>
                <w:b/>
                <w:sz w:val="18"/>
                <w:szCs w:val="18"/>
                <w:u w:val="single"/>
              </w:rPr>
              <w:t>- anticipated</w:t>
            </w:r>
          </w:p>
          <w:p w:rsidR="003D4317" w:rsidRPr="00D4330C" w:rsidRDefault="003D4317" w:rsidP="003D4317">
            <w:pPr>
              <w:spacing w:before="120" w:after="120"/>
              <w:ind w:left="403"/>
              <w:rPr>
                <w:sz w:val="18"/>
                <w:szCs w:val="18"/>
              </w:rPr>
            </w:pPr>
            <w:r w:rsidRPr="00D4330C">
              <w:rPr>
                <w:sz w:val="18"/>
                <w:szCs w:val="18"/>
              </w:rPr>
              <w:t>Low levels anticipated in milk due to the drug’s properties</w:t>
            </w:r>
          </w:p>
          <w:p w:rsidR="003D4317" w:rsidRPr="00D4330C" w:rsidRDefault="003D4317" w:rsidP="009C62E5">
            <w:pPr>
              <w:spacing w:before="120" w:after="120"/>
              <w:ind w:left="403"/>
              <w:rPr>
                <w:color w:val="000000" w:themeColor="text1"/>
                <w:sz w:val="18"/>
                <w:szCs w:val="18"/>
              </w:rPr>
            </w:pPr>
            <w:r w:rsidRPr="00D4330C">
              <w:rPr>
                <w:color w:val="000000" w:themeColor="text1"/>
                <w:sz w:val="18"/>
                <w:szCs w:val="18"/>
              </w:rPr>
              <w:t>Low levels anticipated in milk due to the drug’s properties and likely to be degraded in infant’s GI tract</w:t>
            </w:r>
          </w:p>
          <w:p w:rsidR="003D4317" w:rsidRPr="00D4330C" w:rsidRDefault="003D4317" w:rsidP="009C62E5">
            <w:pPr>
              <w:spacing w:before="120" w:after="120"/>
              <w:ind w:left="403"/>
              <w:rPr>
                <w:color w:val="000000" w:themeColor="text1"/>
                <w:sz w:val="18"/>
                <w:szCs w:val="18"/>
              </w:rPr>
            </w:pPr>
            <w:r w:rsidRPr="00D4330C">
              <w:rPr>
                <w:color w:val="000000" w:themeColor="text1"/>
                <w:sz w:val="18"/>
                <w:szCs w:val="18"/>
              </w:rPr>
              <w:t>Low levels anticipated in milk due to the drug’s properties and not absorbed from the infant’s GI tract</w:t>
            </w:r>
          </w:p>
          <w:p w:rsidR="003D4317" w:rsidRPr="00D4330C" w:rsidRDefault="003D4317" w:rsidP="009C62E5">
            <w:pPr>
              <w:spacing w:before="120" w:after="120"/>
              <w:ind w:left="403"/>
              <w:rPr>
                <w:color w:val="000000" w:themeColor="text1"/>
                <w:sz w:val="18"/>
                <w:szCs w:val="18"/>
              </w:rPr>
            </w:pPr>
            <w:r w:rsidRPr="00D4330C">
              <w:rPr>
                <w:sz w:val="18"/>
                <w:szCs w:val="18"/>
              </w:rPr>
              <w:t xml:space="preserve">Low levels anticipated in milk due to the drug’s properties </w:t>
            </w:r>
            <w:r w:rsidRPr="00D4330C">
              <w:rPr>
                <w:color w:val="000000" w:themeColor="text1"/>
                <w:sz w:val="18"/>
                <w:szCs w:val="18"/>
              </w:rPr>
              <w:t xml:space="preserve">and likely to be degraded in infant’s GI tract, </w:t>
            </w:r>
            <w:r w:rsidRPr="00D4330C">
              <w:rPr>
                <w:sz w:val="18"/>
                <w:szCs w:val="18"/>
              </w:rPr>
              <w:t>although long half-life increases risk of accumulation in breastfed infant</w:t>
            </w:r>
          </w:p>
          <w:p w:rsidR="003D4317" w:rsidRPr="001D7234" w:rsidRDefault="003D4317" w:rsidP="009C62E5">
            <w:pPr>
              <w:spacing w:before="120" w:after="120"/>
              <w:ind w:left="403"/>
              <w:rPr>
                <w:color w:val="000000" w:themeColor="text1"/>
                <w:sz w:val="18"/>
                <w:szCs w:val="18"/>
              </w:rPr>
            </w:pPr>
            <w:r w:rsidRPr="00D4330C">
              <w:rPr>
                <w:color w:val="000000" w:themeColor="text1"/>
                <w:sz w:val="18"/>
                <w:szCs w:val="18"/>
              </w:rPr>
              <w:t>Negligible levels anticipated in milk due to the drug’s properties</w:t>
            </w:r>
          </w:p>
          <w:p w:rsidR="003D4317" w:rsidRDefault="003D4317" w:rsidP="009C62E5">
            <w:pPr>
              <w:spacing w:before="120" w:after="120"/>
              <w:ind w:left="403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Moderate milk levels anticipated due to the drug’s properties</w:t>
            </w:r>
          </w:p>
          <w:p w:rsidR="003D4317" w:rsidRPr="003D4317" w:rsidRDefault="003D4317" w:rsidP="003D4317">
            <w:pPr>
              <w:shd w:val="clear" w:color="auto" w:fill="DDD9C3" w:themeFill="background2" w:themeFillShade="E6"/>
              <w:spacing w:before="120" w:after="120"/>
              <w:rPr>
                <w:b/>
                <w:sz w:val="18"/>
                <w:szCs w:val="18"/>
                <w:u w:val="single"/>
              </w:rPr>
            </w:pPr>
            <w:r w:rsidRPr="003D4317">
              <w:rPr>
                <w:b/>
                <w:sz w:val="18"/>
                <w:szCs w:val="18"/>
                <w:u w:val="single"/>
              </w:rPr>
              <w:t>Milk levels</w:t>
            </w:r>
            <w:r>
              <w:rPr>
                <w:b/>
                <w:sz w:val="18"/>
                <w:szCs w:val="18"/>
                <w:u w:val="single"/>
              </w:rPr>
              <w:t>- actual</w:t>
            </w:r>
          </w:p>
          <w:p w:rsidR="003D4317" w:rsidRPr="00EF1395" w:rsidRDefault="003D4317" w:rsidP="003D4317">
            <w:pPr>
              <w:spacing w:before="120" w:after="120"/>
              <w:ind w:left="403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 xml:space="preserve">Only negligible amounts in breast milk </w:t>
            </w:r>
          </w:p>
          <w:p w:rsidR="003D4317" w:rsidRPr="00EF1395" w:rsidRDefault="003D4317" w:rsidP="009C62E5">
            <w:pPr>
              <w:spacing w:before="120" w:after="120"/>
              <w:ind w:left="403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Small amounts in breast milk</w:t>
            </w:r>
          </w:p>
          <w:p w:rsidR="003D4317" w:rsidRPr="00EF1395" w:rsidRDefault="003D4317" w:rsidP="009C62E5">
            <w:pPr>
              <w:spacing w:before="120" w:after="120"/>
              <w:ind w:left="403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Small to moderate amounts in breast milk</w:t>
            </w:r>
          </w:p>
          <w:p w:rsidR="003D4317" w:rsidRDefault="003D4317" w:rsidP="009C62E5">
            <w:pPr>
              <w:spacing w:before="120" w:after="120"/>
              <w:ind w:left="403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Significant amounts in breast milk</w:t>
            </w:r>
          </w:p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Long half-life increases risk of accumulation in breastfed infants</w:t>
            </w:r>
          </w:p>
          <w:p w:rsidR="003D4317" w:rsidRPr="003D4317" w:rsidRDefault="003D4317" w:rsidP="003D4317">
            <w:pPr>
              <w:shd w:val="clear" w:color="auto" w:fill="DDD9C3" w:themeFill="background2" w:themeFillShade="E6"/>
              <w:spacing w:before="120" w:after="120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D4317">
              <w:rPr>
                <w:b/>
                <w:color w:val="000000" w:themeColor="text1"/>
                <w:sz w:val="18"/>
                <w:szCs w:val="18"/>
                <w:u w:val="single"/>
                <w:shd w:val="clear" w:color="auto" w:fill="DDD9C3" w:themeFill="background2" w:themeFillShade="E6"/>
              </w:rPr>
              <w:t>GI absorption</w:t>
            </w:r>
          </w:p>
          <w:p w:rsidR="003D4317" w:rsidRPr="001D7234" w:rsidRDefault="003D4317" w:rsidP="003D4317">
            <w:pPr>
              <w:spacing w:before="120" w:after="120"/>
              <w:ind w:left="403"/>
              <w:rPr>
                <w:color w:val="000000" w:themeColor="text1"/>
                <w:sz w:val="18"/>
                <w:szCs w:val="18"/>
              </w:rPr>
            </w:pPr>
            <w:r w:rsidRPr="001D7234">
              <w:rPr>
                <w:color w:val="000000" w:themeColor="text1"/>
                <w:sz w:val="18"/>
                <w:szCs w:val="18"/>
              </w:rPr>
              <w:t>Not absorbed from the infant’s GI tract</w:t>
            </w:r>
          </w:p>
          <w:p w:rsidR="003D4317" w:rsidRPr="00EF1395" w:rsidRDefault="003D4317" w:rsidP="009C62E5">
            <w:pPr>
              <w:spacing w:before="120" w:after="120"/>
              <w:ind w:left="403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 xml:space="preserve">Minimal absorption from the infant’s GI tract </w:t>
            </w:r>
          </w:p>
          <w:p w:rsidR="003D4317" w:rsidRPr="001D7234" w:rsidRDefault="003D4317" w:rsidP="009C62E5">
            <w:pPr>
              <w:spacing w:before="120" w:after="120"/>
              <w:ind w:left="403"/>
              <w:rPr>
                <w:color w:val="000000" w:themeColor="text1"/>
                <w:sz w:val="18"/>
                <w:szCs w:val="18"/>
              </w:rPr>
            </w:pPr>
            <w:r w:rsidRPr="00D4330C">
              <w:rPr>
                <w:color w:val="000000" w:themeColor="text1"/>
                <w:sz w:val="18"/>
                <w:szCs w:val="18"/>
              </w:rPr>
              <w:t>Unlikely to enter milk and not absorbed from the infant’s GI tract</w:t>
            </w:r>
          </w:p>
          <w:p w:rsidR="003D4317" w:rsidRPr="00797F44" w:rsidRDefault="003D4317" w:rsidP="003D4317">
            <w:pPr>
              <w:spacing w:before="120" w:after="120"/>
              <w:ind w:left="403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Not absorbed from the mother’s GI tract</w:t>
            </w:r>
          </w:p>
        </w:tc>
      </w:tr>
      <w:tr w:rsidR="003D4317" w:rsidTr="009C62E5">
        <w:tc>
          <w:tcPr>
            <w:tcW w:w="1757" w:type="dxa"/>
          </w:tcPr>
          <w:p w:rsidR="003D4317" w:rsidRPr="0021390D" w:rsidRDefault="003D4317" w:rsidP="009C62E5">
            <w:pPr>
              <w:spacing w:before="120" w:after="120"/>
              <w:rPr>
                <w:b/>
                <w:sz w:val="18"/>
                <w:szCs w:val="18"/>
              </w:rPr>
            </w:pPr>
            <w:r w:rsidRPr="00EF1395">
              <w:rPr>
                <w:b/>
                <w:sz w:val="18"/>
                <w:szCs w:val="18"/>
              </w:rPr>
              <w:t>Lactation and lactophysiology</w:t>
            </w:r>
          </w:p>
        </w:tc>
        <w:tc>
          <w:tcPr>
            <w:tcW w:w="8166" w:type="dxa"/>
          </w:tcPr>
          <w:p w:rsidR="003D4317" w:rsidRPr="00EF1395" w:rsidRDefault="003D4317" w:rsidP="009C62E5">
            <w:pPr>
              <w:spacing w:before="120" w:after="120"/>
              <w:rPr>
                <w:color w:val="auto"/>
                <w:sz w:val="18"/>
                <w:szCs w:val="18"/>
              </w:rPr>
            </w:pPr>
            <w:r w:rsidRPr="00EF1395">
              <w:rPr>
                <w:color w:val="auto"/>
                <w:sz w:val="18"/>
                <w:szCs w:val="18"/>
              </w:rPr>
              <w:t>May interfere with lactation</w:t>
            </w:r>
          </w:p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EF1395">
              <w:rPr>
                <w:color w:val="auto"/>
                <w:sz w:val="18"/>
                <w:szCs w:val="18"/>
              </w:rPr>
              <w:t>Normal component of breast-milk</w:t>
            </w:r>
          </w:p>
        </w:tc>
      </w:tr>
      <w:tr w:rsidR="003D4317" w:rsidTr="009C62E5">
        <w:tc>
          <w:tcPr>
            <w:tcW w:w="1757" w:type="dxa"/>
          </w:tcPr>
          <w:p w:rsidR="003D4317" w:rsidRPr="00EF1395" w:rsidRDefault="003D4317" w:rsidP="009C62E5">
            <w:pPr>
              <w:spacing w:before="120" w:after="120"/>
              <w:rPr>
                <w:b/>
                <w:sz w:val="18"/>
                <w:szCs w:val="18"/>
              </w:rPr>
            </w:pPr>
            <w:r w:rsidRPr="00EF1395">
              <w:rPr>
                <w:b/>
                <w:color w:val="auto"/>
                <w:sz w:val="18"/>
                <w:szCs w:val="18"/>
              </w:rPr>
              <w:t>Adverse effects</w:t>
            </w:r>
          </w:p>
        </w:tc>
        <w:tc>
          <w:tcPr>
            <w:tcW w:w="8166" w:type="dxa"/>
          </w:tcPr>
          <w:p w:rsidR="003D4317" w:rsidRPr="00A4426B" w:rsidRDefault="003D4317" w:rsidP="009C62E5">
            <w:pPr>
              <w:spacing w:before="120" w:after="120"/>
              <w:rPr>
                <w:i/>
                <w:sz w:val="18"/>
                <w:szCs w:val="18"/>
              </w:rPr>
            </w:pPr>
            <w:r w:rsidRPr="00D4330C">
              <w:rPr>
                <w:bCs/>
                <w:color w:val="000000" w:themeColor="text1"/>
                <w:sz w:val="18"/>
                <w:szCs w:val="18"/>
              </w:rPr>
              <w:t>Although large protein molecules may appear in colostrum, risk to preterm infants and neonates is considered to be small and unproven</w:t>
            </w:r>
            <w:r>
              <w:rPr>
                <w:bCs/>
                <w:color w:val="C00000"/>
                <w:sz w:val="18"/>
                <w:szCs w:val="18"/>
              </w:rPr>
              <w:tab/>
            </w:r>
            <w:r>
              <w:rPr>
                <w:bCs/>
                <w:i/>
                <w:color w:val="C00000"/>
                <w:sz w:val="18"/>
                <w:szCs w:val="18"/>
              </w:rPr>
              <w:t>(use for all MABs etc unless evidence says different)</w:t>
            </w:r>
          </w:p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Minor adverse effect reported in breastfed infant</w:t>
            </w:r>
          </w:p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No adverse effects reported in breastfed infants</w:t>
            </w:r>
          </w:p>
          <w:p w:rsidR="003D4317" w:rsidRPr="00EF1395" w:rsidRDefault="003D4317" w:rsidP="009C62E5">
            <w:pPr>
              <w:spacing w:before="120" w:after="120"/>
              <w:rPr>
                <w:i/>
                <w:color w:val="auto"/>
                <w:sz w:val="18"/>
                <w:szCs w:val="18"/>
              </w:rPr>
            </w:pPr>
            <w:r w:rsidRPr="00EF1395">
              <w:rPr>
                <w:color w:val="auto"/>
                <w:sz w:val="18"/>
                <w:szCs w:val="18"/>
              </w:rPr>
              <w:t>Possible risk of sedation in infant</w:t>
            </w:r>
          </w:p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lastRenderedPageBreak/>
              <w:t>Serious adverse effect reported in breastfed infant</w:t>
            </w:r>
          </w:p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Serious adverse effects reported in adults</w:t>
            </w:r>
          </w:p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Theoretical risk of hypersensitivity in breastfed infant</w:t>
            </w:r>
          </w:p>
        </w:tc>
      </w:tr>
      <w:tr w:rsidR="003D4317" w:rsidTr="009C62E5">
        <w:tc>
          <w:tcPr>
            <w:tcW w:w="1757" w:type="dxa"/>
          </w:tcPr>
          <w:p w:rsidR="003D4317" w:rsidRPr="00EF1395" w:rsidRDefault="003D4317" w:rsidP="009C62E5">
            <w:pPr>
              <w:spacing w:before="120" w:after="120"/>
              <w:rPr>
                <w:b/>
                <w:sz w:val="18"/>
                <w:szCs w:val="18"/>
              </w:rPr>
            </w:pPr>
            <w:r w:rsidRPr="00EF1395">
              <w:rPr>
                <w:b/>
                <w:sz w:val="18"/>
                <w:szCs w:val="18"/>
              </w:rPr>
              <w:lastRenderedPageBreak/>
              <w:t>Monitoring</w:t>
            </w:r>
          </w:p>
        </w:tc>
        <w:tc>
          <w:tcPr>
            <w:tcW w:w="8166" w:type="dxa"/>
          </w:tcPr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Avoid use unless infant monitoring can be undertaken</w:t>
            </w:r>
          </w:p>
          <w:p w:rsidR="003D4317" w:rsidRPr="00EF1395" w:rsidRDefault="003D4317" w:rsidP="009C62E5">
            <w:pPr>
              <w:spacing w:before="120" w:after="120"/>
              <w:rPr>
                <w:i/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Monitor infant for</w:t>
            </w:r>
            <w:r w:rsidRPr="00EF1395">
              <w:rPr>
                <w:i/>
                <w:sz w:val="18"/>
                <w:szCs w:val="18"/>
              </w:rPr>
              <w:t xml:space="preserve"> …… [free text]</w:t>
            </w:r>
          </w:p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Monitor infant for bradycardia</w:t>
            </w:r>
          </w:p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Monitor infant for GI disturbances</w:t>
            </w:r>
          </w:p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Monitor infant for drowsiness and/or poor feeding</w:t>
            </w:r>
          </w:p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Monitor infant for irritability</w:t>
            </w:r>
          </w:p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Monitor infant for developmental milestones</w:t>
            </w:r>
          </w:p>
        </w:tc>
      </w:tr>
      <w:tr w:rsidR="003D4317" w:rsidTr="009C62E5">
        <w:tc>
          <w:tcPr>
            <w:tcW w:w="1757" w:type="dxa"/>
          </w:tcPr>
          <w:p w:rsidR="003D4317" w:rsidRPr="00EF1395" w:rsidRDefault="003D4317" w:rsidP="009C62E5">
            <w:pPr>
              <w:spacing w:before="120" w:after="120"/>
              <w:rPr>
                <w:b/>
                <w:sz w:val="18"/>
                <w:szCs w:val="18"/>
              </w:rPr>
            </w:pPr>
            <w:r w:rsidRPr="00EF1395">
              <w:rPr>
                <w:b/>
                <w:sz w:val="18"/>
                <w:szCs w:val="18"/>
              </w:rPr>
              <w:t>Infant use</w:t>
            </w:r>
          </w:p>
        </w:tc>
        <w:tc>
          <w:tcPr>
            <w:tcW w:w="8166" w:type="dxa"/>
          </w:tcPr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EF1395">
              <w:rPr>
                <w:sz w:val="18"/>
                <w:szCs w:val="18"/>
              </w:rPr>
              <w:t>Avoid in neonates</w:t>
            </w:r>
          </w:p>
          <w:p w:rsidR="003D4317" w:rsidRPr="00A4426B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A4426B">
              <w:rPr>
                <w:sz w:val="18"/>
                <w:szCs w:val="18"/>
              </w:rPr>
              <w:t>Used in full-term neonates from birth</w:t>
            </w:r>
          </w:p>
          <w:p w:rsidR="003D4317" w:rsidRPr="00EF1395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A4426B">
              <w:rPr>
                <w:sz w:val="18"/>
                <w:szCs w:val="18"/>
              </w:rPr>
              <w:t>Used in infants &gt;1 month</w:t>
            </w:r>
          </w:p>
        </w:tc>
      </w:tr>
      <w:tr w:rsidR="003D4317" w:rsidTr="009C62E5">
        <w:tc>
          <w:tcPr>
            <w:tcW w:w="1757" w:type="dxa"/>
          </w:tcPr>
          <w:p w:rsidR="003D4317" w:rsidRPr="00EF1395" w:rsidRDefault="003D4317" w:rsidP="009C62E5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</w:t>
            </w:r>
          </w:p>
        </w:tc>
        <w:tc>
          <w:tcPr>
            <w:tcW w:w="8166" w:type="dxa"/>
          </w:tcPr>
          <w:p w:rsidR="003D4317" w:rsidRPr="00D4330C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D4330C">
              <w:rPr>
                <w:sz w:val="18"/>
                <w:szCs w:val="18"/>
              </w:rPr>
              <w:t>A potentially serious adverse effect has been found in animals, although not confirmed in human studies. This suggests teduglutide should be used with caution until more evidence is available</w:t>
            </w:r>
          </w:p>
          <w:p w:rsidR="003D4317" w:rsidRPr="00D4330C" w:rsidRDefault="003D4317" w:rsidP="009C62E5">
            <w:pPr>
              <w:spacing w:before="120" w:after="120"/>
              <w:rPr>
                <w:sz w:val="18"/>
                <w:szCs w:val="18"/>
              </w:rPr>
            </w:pPr>
            <w:r w:rsidRPr="00D4330C">
              <w:rPr>
                <w:sz w:val="18"/>
                <w:szCs w:val="18"/>
              </w:rPr>
              <w:t>Specialist drug/complex disease area for which expert advice is recommended</w:t>
            </w:r>
          </w:p>
          <w:p w:rsidR="003D4317" w:rsidRPr="00D4330C" w:rsidRDefault="003D4317" w:rsidP="009C62E5">
            <w:pPr>
              <w:spacing w:before="120" w:after="120"/>
              <w:rPr>
                <w:color w:val="000000" w:themeColor="text1"/>
                <w:sz w:val="18"/>
                <w:szCs w:val="18"/>
              </w:rPr>
            </w:pPr>
            <w:r w:rsidRPr="00D4330C">
              <w:rPr>
                <w:color w:val="000000" w:themeColor="text1"/>
                <w:sz w:val="18"/>
                <w:szCs w:val="18"/>
              </w:rPr>
              <w:t>Discontinued in the UK</w:t>
            </w:r>
          </w:p>
          <w:p w:rsidR="003D4317" w:rsidRPr="00D4330C" w:rsidRDefault="003D4317" w:rsidP="009C62E5">
            <w:pPr>
              <w:spacing w:before="120" w:after="120"/>
              <w:rPr>
                <w:color w:val="000000" w:themeColor="text1"/>
                <w:sz w:val="18"/>
                <w:szCs w:val="18"/>
              </w:rPr>
            </w:pPr>
            <w:r w:rsidRPr="00D4330C">
              <w:rPr>
                <w:color w:val="000000" w:themeColor="text1"/>
                <w:sz w:val="18"/>
                <w:szCs w:val="18"/>
              </w:rPr>
              <w:t>Unlicensed in the UK</w:t>
            </w:r>
          </w:p>
          <w:p w:rsidR="003D4317" w:rsidRPr="001D7234" w:rsidRDefault="003D4317" w:rsidP="009C62E5">
            <w:pPr>
              <w:spacing w:before="120" w:after="120"/>
              <w:rPr>
                <w:color w:val="000000" w:themeColor="text1"/>
                <w:sz w:val="18"/>
                <w:szCs w:val="18"/>
              </w:rPr>
            </w:pPr>
            <w:r w:rsidRPr="00D4330C">
              <w:rPr>
                <w:color w:val="000000" w:themeColor="text1"/>
                <w:sz w:val="18"/>
                <w:szCs w:val="18"/>
              </w:rPr>
              <w:t>Unlicensed indication in the UK</w:t>
            </w:r>
          </w:p>
        </w:tc>
      </w:tr>
    </w:tbl>
    <w:p w:rsidR="003D4317" w:rsidRDefault="003D4317" w:rsidP="003D4317">
      <w:pPr>
        <w:spacing w:before="120" w:after="120"/>
        <w:ind w:hanging="142"/>
        <w:rPr>
          <w:rStyle w:val="Hyperlink"/>
          <w:sz w:val="16"/>
          <w:szCs w:val="16"/>
        </w:rPr>
      </w:pPr>
      <w:r w:rsidRPr="00A4426B">
        <w:rPr>
          <w:rStyle w:val="Hyperlink"/>
          <w:b/>
          <w:sz w:val="18"/>
          <w:szCs w:val="18"/>
        </w:rPr>
        <w:t>Bibliography link:</w:t>
      </w:r>
      <w:r w:rsidRPr="00B44C85">
        <w:rPr>
          <w:rStyle w:val="Hyperlink"/>
          <w:b/>
        </w:rPr>
        <w:t xml:space="preserve"> </w:t>
      </w:r>
      <w:hyperlink r:id="rId12" w:history="1">
        <w:r w:rsidRPr="00827EBB">
          <w:rPr>
            <w:rStyle w:val="Hyperlink"/>
            <w:sz w:val="16"/>
            <w:szCs w:val="16"/>
          </w:rPr>
          <w:t>http://www.midlandsmedicines.nhs.uk/content.asp?ContentID=171&amp;section=6&amp;subsection=17&amp;pageidx=6</w:t>
        </w:r>
      </w:hyperlink>
    </w:p>
    <w:p w:rsidR="003D4317" w:rsidRDefault="003D4317" w:rsidP="003D4317">
      <w:pPr>
        <w:pStyle w:val="Heading1"/>
      </w:pPr>
    </w:p>
    <w:p w:rsidR="003D4317" w:rsidRPr="006E6D6A" w:rsidRDefault="003D4317" w:rsidP="003D4317">
      <w:pPr>
        <w:pStyle w:val="Heading1"/>
      </w:pPr>
      <w:r w:rsidRPr="006E6D6A">
        <w:t>Route</w:t>
      </w:r>
    </w:p>
    <w:p w:rsidR="003D4317" w:rsidRPr="006E6D6A" w:rsidRDefault="003D4317" w:rsidP="003D4317">
      <w:pPr>
        <w:spacing w:before="60" w:after="60"/>
        <w:ind w:left="720"/>
        <w:rPr>
          <w:b/>
        </w:rPr>
      </w:pPr>
      <w:r w:rsidRPr="006E6D6A">
        <w:rPr>
          <w:b/>
        </w:rPr>
        <w:t>Inhalation</w:t>
      </w:r>
    </w:p>
    <w:p w:rsidR="003D4317" w:rsidRPr="006E6D6A" w:rsidRDefault="003D4317" w:rsidP="003D4317">
      <w:pPr>
        <w:spacing w:before="60" w:after="60"/>
        <w:ind w:left="720"/>
        <w:rPr>
          <w:b/>
        </w:rPr>
      </w:pPr>
      <w:r w:rsidRPr="006E6D6A">
        <w:rPr>
          <w:b/>
        </w:rPr>
        <w:t>Intranasal</w:t>
      </w:r>
    </w:p>
    <w:p w:rsidR="003D4317" w:rsidRPr="006E6D6A" w:rsidRDefault="003D4317" w:rsidP="003D4317">
      <w:pPr>
        <w:spacing w:before="60" w:after="60"/>
        <w:ind w:left="720"/>
        <w:rPr>
          <w:b/>
        </w:rPr>
      </w:pPr>
      <w:r w:rsidRPr="006E6D6A">
        <w:rPr>
          <w:b/>
        </w:rPr>
        <w:t>Oral</w:t>
      </w:r>
    </w:p>
    <w:p w:rsidR="003D4317" w:rsidRPr="006E6D6A" w:rsidRDefault="003D4317" w:rsidP="003D4317">
      <w:pPr>
        <w:spacing w:before="60" w:after="60"/>
        <w:ind w:left="720"/>
        <w:rPr>
          <w:b/>
        </w:rPr>
      </w:pPr>
      <w:r w:rsidRPr="006E6D6A">
        <w:rPr>
          <w:b/>
        </w:rPr>
        <w:t>Parenteral</w:t>
      </w:r>
    </w:p>
    <w:p w:rsidR="003D4317" w:rsidRPr="006E6D6A" w:rsidRDefault="003D4317" w:rsidP="003D4317">
      <w:pPr>
        <w:spacing w:before="60" w:after="60"/>
        <w:ind w:left="720"/>
        <w:rPr>
          <w:b/>
        </w:rPr>
      </w:pPr>
      <w:r w:rsidRPr="006E6D6A">
        <w:rPr>
          <w:b/>
        </w:rPr>
        <w:t>Topical</w:t>
      </w:r>
    </w:p>
    <w:p w:rsidR="003D4317" w:rsidRPr="006E6D6A" w:rsidRDefault="003D4317" w:rsidP="003D4317">
      <w:pPr>
        <w:spacing w:before="60" w:after="60"/>
        <w:rPr>
          <w:b/>
        </w:rPr>
      </w:pPr>
    </w:p>
    <w:p w:rsidR="003D4317" w:rsidRPr="006E6D6A" w:rsidRDefault="003D4317" w:rsidP="003D4317">
      <w:pPr>
        <w:pStyle w:val="Heading1"/>
      </w:pPr>
      <w:r w:rsidRPr="006E6D6A">
        <w:t>Route notes</w:t>
      </w:r>
    </w:p>
    <w:p w:rsidR="003D4317" w:rsidRPr="003D4317" w:rsidRDefault="003D4317" w:rsidP="003D4317">
      <w:pPr>
        <w:spacing w:before="60" w:after="6200"/>
        <w:ind w:left="720"/>
        <w:rPr>
          <w:b/>
        </w:rPr>
      </w:pPr>
      <w:r w:rsidRPr="006E6D6A">
        <w:rPr>
          <w:b/>
        </w:rPr>
        <w:t>for reversible airways obstruction</w:t>
      </w:r>
    </w:p>
    <w:sectPr w:rsidR="003D4317" w:rsidRPr="003D4317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F1" w:rsidRDefault="008D0FF1" w:rsidP="003D4317">
      <w:r>
        <w:separator/>
      </w:r>
    </w:p>
  </w:endnote>
  <w:endnote w:type="continuationSeparator" w:id="0">
    <w:p w:rsidR="008D0FF1" w:rsidRDefault="008D0FF1" w:rsidP="003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317" w:rsidRPr="003D4317" w:rsidRDefault="003D4317" w:rsidP="003D4317">
    <w:pPr>
      <w:rPr>
        <w:b/>
        <w:sz w:val="18"/>
        <w:szCs w:val="18"/>
      </w:rPr>
    </w:pPr>
    <w:r w:rsidRPr="00DF306E">
      <w:rPr>
        <w:b/>
        <w:sz w:val="18"/>
        <w:szCs w:val="18"/>
      </w:rPr>
      <w:t xml:space="preserve">PG  </w:t>
    </w:r>
    <w:r>
      <w:rPr>
        <w:b/>
        <w:sz w:val="18"/>
        <w:szCs w:val="18"/>
      </w:rPr>
      <w:t>v8</w:t>
    </w:r>
    <w:r w:rsidRPr="00DF306E">
      <w:rPr>
        <w:b/>
        <w:sz w:val="18"/>
        <w:szCs w:val="18"/>
      </w:rPr>
      <w:t>.0   January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F1" w:rsidRDefault="008D0FF1" w:rsidP="003D4317">
      <w:r>
        <w:separator/>
      </w:r>
    </w:p>
  </w:footnote>
  <w:footnote w:type="continuationSeparator" w:id="0">
    <w:p w:rsidR="008D0FF1" w:rsidRDefault="008D0FF1" w:rsidP="003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2C7D"/>
    <w:multiLevelType w:val="hybridMultilevel"/>
    <w:tmpl w:val="E4FE976A"/>
    <w:lvl w:ilvl="0" w:tplc="7332D33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06"/>
    <w:rsid w:val="00000973"/>
    <w:rsid w:val="00000D16"/>
    <w:rsid w:val="00001072"/>
    <w:rsid w:val="00001778"/>
    <w:rsid w:val="00002042"/>
    <w:rsid w:val="000029CD"/>
    <w:rsid w:val="00002FAA"/>
    <w:rsid w:val="000030A1"/>
    <w:rsid w:val="00005CC4"/>
    <w:rsid w:val="000073D6"/>
    <w:rsid w:val="000076A3"/>
    <w:rsid w:val="00007BE7"/>
    <w:rsid w:val="0001049D"/>
    <w:rsid w:val="00010BEC"/>
    <w:rsid w:val="000117B7"/>
    <w:rsid w:val="00011814"/>
    <w:rsid w:val="00014511"/>
    <w:rsid w:val="00015482"/>
    <w:rsid w:val="000154C7"/>
    <w:rsid w:val="0001680D"/>
    <w:rsid w:val="00017835"/>
    <w:rsid w:val="00017C2B"/>
    <w:rsid w:val="000223D9"/>
    <w:rsid w:val="00022981"/>
    <w:rsid w:val="000232E9"/>
    <w:rsid w:val="00023A99"/>
    <w:rsid w:val="00026E27"/>
    <w:rsid w:val="000271DF"/>
    <w:rsid w:val="00027DC6"/>
    <w:rsid w:val="00030475"/>
    <w:rsid w:val="00031F90"/>
    <w:rsid w:val="0003490F"/>
    <w:rsid w:val="000357E2"/>
    <w:rsid w:val="00037943"/>
    <w:rsid w:val="00041A06"/>
    <w:rsid w:val="00041A48"/>
    <w:rsid w:val="0004419D"/>
    <w:rsid w:val="000444FB"/>
    <w:rsid w:val="00044C42"/>
    <w:rsid w:val="000513DA"/>
    <w:rsid w:val="00051B65"/>
    <w:rsid w:val="00053982"/>
    <w:rsid w:val="00053DCA"/>
    <w:rsid w:val="00054213"/>
    <w:rsid w:val="0005600C"/>
    <w:rsid w:val="00056F69"/>
    <w:rsid w:val="000574DF"/>
    <w:rsid w:val="00062326"/>
    <w:rsid w:val="0006674E"/>
    <w:rsid w:val="00070A66"/>
    <w:rsid w:val="00071BB4"/>
    <w:rsid w:val="0007425B"/>
    <w:rsid w:val="00074F22"/>
    <w:rsid w:val="00075F96"/>
    <w:rsid w:val="00080121"/>
    <w:rsid w:val="0008077F"/>
    <w:rsid w:val="00081BBC"/>
    <w:rsid w:val="00081DCF"/>
    <w:rsid w:val="00081FA3"/>
    <w:rsid w:val="00083B90"/>
    <w:rsid w:val="000861A3"/>
    <w:rsid w:val="0008759B"/>
    <w:rsid w:val="00090A2F"/>
    <w:rsid w:val="00092710"/>
    <w:rsid w:val="00093905"/>
    <w:rsid w:val="00094426"/>
    <w:rsid w:val="00095787"/>
    <w:rsid w:val="00096559"/>
    <w:rsid w:val="00096894"/>
    <w:rsid w:val="00097996"/>
    <w:rsid w:val="000A0FB2"/>
    <w:rsid w:val="000A22C8"/>
    <w:rsid w:val="000A48D6"/>
    <w:rsid w:val="000A59DA"/>
    <w:rsid w:val="000B0241"/>
    <w:rsid w:val="000B026C"/>
    <w:rsid w:val="000B312A"/>
    <w:rsid w:val="000B3787"/>
    <w:rsid w:val="000B4D68"/>
    <w:rsid w:val="000B501E"/>
    <w:rsid w:val="000B61FF"/>
    <w:rsid w:val="000B6517"/>
    <w:rsid w:val="000B74D2"/>
    <w:rsid w:val="000B7FD5"/>
    <w:rsid w:val="000C14E7"/>
    <w:rsid w:val="000C2E8A"/>
    <w:rsid w:val="000C3FDE"/>
    <w:rsid w:val="000C578B"/>
    <w:rsid w:val="000C6F61"/>
    <w:rsid w:val="000D02D5"/>
    <w:rsid w:val="000D14DB"/>
    <w:rsid w:val="000D1DB8"/>
    <w:rsid w:val="000D5D0F"/>
    <w:rsid w:val="000D6D4F"/>
    <w:rsid w:val="000D73BB"/>
    <w:rsid w:val="000E0633"/>
    <w:rsid w:val="000E1056"/>
    <w:rsid w:val="000E1CC8"/>
    <w:rsid w:val="000E4310"/>
    <w:rsid w:val="000E492A"/>
    <w:rsid w:val="000E5CF1"/>
    <w:rsid w:val="000E62DB"/>
    <w:rsid w:val="000E7734"/>
    <w:rsid w:val="000F050C"/>
    <w:rsid w:val="000F22BE"/>
    <w:rsid w:val="000F2880"/>
    <w:rsid w:val="000F33A1"/>
    <w:rsid w:val="000F7444"/>
    <w:rsid w:val="00100B8C"/>
    <w:rsid w:val="001020F1"/>
    <w:rsid w:val="001021C3"/>
    <w:rsid w:val="00106182"/>
    <w:rsid w:val="00106765"/>
    <w:rsid w:val="00106DB6"/>
    <w:rsid w:val="00107508"/>
    <w:rsid w:val="001076BF"/>
    <w:rsid w:val="00107755"/>
    <w:rsid w:val="00110920"/>
    <w:rsid w:val="001143DD"/>
    <w:rsid w:val="0011441A"/>
    <w:rsid w:val="00114D8D"/>
    <w:rsid w:val="00116620"/>
    <w:rsid w:val="00117A55"/>
    <w:rsid w:val="00117DAC"/>
    <w:rsid w:val="00121191"/>
    <w:rsid w:val="00123EAA"/>
    <w:rsid w:val="0012421C"/>
    <w:rsid w:val="001268E6"/>
    <w:rsid w:val="00132215"/>
    <w:rsid w:val="00132935"/>
    <w:rsid w:val="001332B1"/>
    <w:rsid w:val="00133881"/>
    <w:rsid w:val="00133F45"/>
    <w:rsid w:val="00133F72"/>
    <w:rsid w:val="00136554"/>
    <w:rsid w:val="0013759A"/>
    <w:rsid w:val="00142229"/>
    <w:rsid w:val="0014291E"/>
    <w:rsid w:val="00143E59"/>
    <w:rsid w:val="00147907"/>
    <w:rsid w:val="00150612"/>
    <w:rsid w:val="00151FF5"/>
    <w:rsid w:val="00153411"/>
    <w:rsid w:val="001550C6"/>
    <w:rsid w:val="001558EF"/>
    <w:rsid w:val="001610D9"/>
    <w:rsid w:val="00162025"/>
    <w:rsid w:val="001624DD"/>
    <w:rsid w:val="0016381B"/>
    <w:rsid w:val="00165AD5"/>
    <w:rsid w:val="001663AD"/>
    <w:rsid w:val="0017417D"/>
    <w:rsid w:val="00174399"/>
    <w:rsid w:val="001762AA"/>
    <w:rsid w:val="00177FEF"/>
    <w:rsid w:val="0018159C"/>
    <w:rsid w:val="00181E15"/>
    <w:rsid w:val="001833DB"/>
    <w:rsid w:val="00184004"/>
    <w:rsid w:val="00184890"/>
    <w:rsid w:val="00184A54"/>
    <w:rsid w:val="00184AA0"/>
    <w:rsid w:val="00186B8E"/>
    <w:rsid w:val="00186F73"/>
    <w:rsid w:val="00187F9C"/>
    <w:rsid w:val="00192240"/>
    <w:rsid w:val="00192513"/>
    <w:rsid w:val="00193966"/>
    <w:rsid w:val="001943EA"/>
    <w:rsid w:val="00196104"/>
    <w:rsid w:val="00196B4A"/>
    <w:rsid w:val="00197A40"/>
    <w:rsid w:val="00197E28"/>
    <w:rsid w:val="001A0F29"/>
    <w:rsid w:val="001A1944"/>
    <w:rsid w:val="001A222F"/>
    <w:rsid w:val="001A247C"/>
    <w:rsid w:val="001A38F6"/>
    <w:rsid w:val="001A77AB"/>
    <w:rsid w:val="001B0153"/>
    <w:rsid w:val="001B1EC4"/>
    <w:rsid w:val="001B21D7"/>
    <w:rsid w:val="001B42F4"/>
    <w:rsid w:val="001B5CFD"/>
    <w:rsid w:val="001B7C6A"/>
    <w:rsid w:val="001C00CB"/>
    <w:rsid w:val="001C05D2"/>
    <w:rsid w:val="001C1BD6"/>
    <w:rsid w:val="001C4D86"/>
    <w:rsid w:val="001C4F8B"/>
    <w:rsid w:val="001C70BF"/>
    <w:rsid w:val="001C7C4F"/>
    <w:rsid w:val="001D05E0"/>
    <w:rsid w:val="001D452E"/>
    <w:rsid w:val="001D4D9D"/>
    <w:rsid w:val="001D4FCB"/>
    <w:rsid w:val="001D5A03"/>
    <w:rsid w:val="001D6A71"/>
    <w:rsid w:val="001D6D1C"/>
    <w:rsid w:val="001D75A8"/>
    <w:rsid w:val="001E0202"/>
    <w:rsid w:val="001E08A1"/>
    <w:rsid w:val="001E2614"/>
    <w:rsid w:val="001E4319"/>
    <w:rsid w:val="001E4963"/>
    <w:rsid w:val="001E53F8"/>
    <w:rsid w:val="001E6004"/>
    <w:rsid w:val="001F0D29"/>
    <w:rsid w:val="001F137F"/>
    <w:rsid w:val="001F33FE"/>
    <w:rsid w:val="001F7186"/>
    <w:rsid w:val="002030AF"/>
    <w:rsid w:val="00207262"/>
    <w:rsid w:val="002076D9"/>
    <w:rsid w:val="00211F16"/>
    <w:rsid w:val="0021390D"/>
    <w:rsid w:val="0021414D"/>
    <w:rsid w:val="0021438E"/>
    <w:rsid w:val="00214C32"/>
    <w:rsid w:val="00215C38"/>
    <w:rsid w:val="00215F77"/>
    <w:rsid w:val="00216055"/>
    <w:rsid w:val="00217E14"/>
    <w:rsid w:val="00221AF2"/>
    <w:rsid w:val="00222F22"/>
    <w:rsid w:val="002240C7"/>
    <w:rsid w:val="002251D4"/>
    <w:rsid w:val="00225BB4"/>
    <w:rsid w:val="00234F4D"/>
    <w:rsid w:val="00235373"/>
    <w:rsid w:val="00235951"/>
    <w:rsid w:val="00236BFC"/>
    <w:rsid w:val="002377F3"/>
    <w:rsid w:val="00240C68"/>
    <w:rsid w:val="002425CD"/>
    <w:rsid w:val="002468E4"/>
    <w:rsid w:val="00246B1A"/>
    <w:rsid w:val="00250570"/>
    <w:rsid w:val="002521AB"/>
    <w:rsid w:val="0025603B"/>
    <w:rsid w:val="002621E0"/>
    <w:rsid w:val="00264E61"/>
    <w:rsid w:val="00265D66"/>
    <w:rsid w:val="002662F8"/>
    <w:rsid w:val="00271C85"/>
    <w:rsid w:val="00271EEC"/>
    <w:rsid w:val="00274472"/>
    <w:rsid w:val="00274C67"/>
    <w:rsid w:val="002808A3"/>
    <w:rsid w:val="00282754"/>
    <w:rsid w:val="00282F0D"/>
    <w:rsid w:val="00283EA7"/>
    <w:rsid w:val="002847A4"/>
    <w:rsid w:val="0028677D"/>
    <w:rsid w:val="0028783C"/>
    <w:rsid w:val="00287896"/>
    <w:rsid w:val="00287B6C"/>
    <w:rsid w:val="00287E2C"/>
    <w:rsid w:val="00287FD3"/>
    <w:rsid w:val="002920C0"/>
    <w:rsid w:val="0029377B"/>
    <w:rsid w:val="0029481E"/>
    <w:rsid w:val="002948B2"/>
    <w:rsid w:val="0029701D"/>
    <w:rsid w:val="002A0BF4"/>
    <w:rsid w:val="002B0031"/>
    <w:rsid w:val="002B1947"/>
    <w:rsid w:val="002B1AD1"/>
    <w:rsid w:val="002B1ECA"/>
    <w:rsid w:val="002B456D"/>
    <w:rsid w:val="002C0C58"/>
    <w:rsid w:val="002C0EA9"/>
    <w:rsid w:val="002C2727"/>
    <w:rsid w:val="002C2FEB"/>
    <w:rsid w:val="002C3329"/>
    <w:rsid w:val="002C43A1"/>
    <w:rsid w:val="002C4697"/>
    <w:rsid w:val="002C4BED"/>
    <w:rsid w:val="002C594C"/>
    <w:rsid w:val="002C6154"/>
    <w:rsid w:val="002C69AE"/>
    <w:rsid w:val="002C73C1"/>
    <w:rsid w:val="002D030F"/>
    <w:rsid w:val="002D065D"/>
    <w:rsid w:val="002D1756"/>
    <w:rsid w:val="002D3A69"/>
    <w:rsid w:val="002D3CCE"/>
    <w:rsid w:val="002D469E"/>
    <w:rsid w:val="002D6623"/>
    <w:rsid w:val="002E2FB2"/>
    <w:rsid w:val="002E3877"/>
    <w:rsid w:val="002E4912"/>
    <w:rsid w:val="002E5C62"/>
    <w:rsid w:val="002E6977"/>
    <w:rsid w:val="002E792E"/>
    <w:rsid w:val="002F02D6"/>
    <w:rsid w:val="002F04D4"/>
    <w:rsid w:val="002F20B6"/>
    <w:rsid w:val="002F22AD"/>
    <w:rsid w:val="002F7F68"/>
    <w:rsid w:val="003014B3"/>
    <w:rsid w:val="00301A97"/>
    <w:rsid w:val="003020D9"/>
    <w:rsid w:val="00303479"/>
    <w:rsid w:val="003037A3"/>
    <w:rsid w:val="00306751"/>
    <w:rsid w:val="00313CFA"/>
    <w:rsid w:val="00314538"/>
    <w:rsid w:val="00320CEE"/>
    <w:rsid w:val="003210B9"/>
    <w:rsid w:val="003213B6"/>
    <w:rsid w:val="003222D4"/>
    <w:rsid w:val="0032478C"/>
    <w:rsid w:val="00324937"/>
    <w:rsid w:val="00325334"/>
    <w:rsid w:val="00326B9E"/>
    <w:rsid w:val="00326CA3"/>
    <w:rsid w:val="003270B0"/>
    <w:rsid w:val="0033106D"/>
    <w:rsid w:val="00331C1D"/>
    <w:rsid w:val="0033255A"/>
    <w:rsid w:val="00333A8B"/>
    <w:rsid w:val="00334188"/>
    <w:rsid w:val="00334A39"/>
    <w:rsid w:val="00335A0E"/>
    <w:rsid w:val="003363D0"/>
    <w:rsid w:val="0033690A"/>
    <w:rsid w:val="0033690F"/>
    <w:rsid w:val="0033744F"/>
    <w:rsid w:val="00337F91"/>
    <w:rsid w:val="00340297"/>
    <w:rsid w:val="003428B9"/>
    <w:rsid w:val="0034447F"/>
    <w:rsid w:val="003471AD"/>
    <w:rsid w:val="00350D6A"/>
    <w:rsid w:val="00350E6C"/>
    <w:rsid w:val="00351998"/>
    <w:rsid w:val="003528C3"/>
    <w:rsid w:val="00353FB7"/>
    <w:rsid w:val="00355C20"/>
    <w:rsid w:val="00356362"/>
    <w:rsid w:val="0035687A"/>
    <w:rsid w:val="003612EC"/>
    <w:rsid w:val="00363500"/>
    <w:rsid w:val="003654C8"/>
    <w:rsid w:val="00367E31"/>
    <w:rsid w:val="00370C74"/>
    <w:rsid w:val="0037181B"/>
    <w:rsid w:val="00371E0C"/>
    <w:rsid w:val="00375329"/>
    <w:rsid w:val="00375DCC"/>
    <w:rsid w:val="003770C9"/>
    <w:rsid w:val="00380042"/>
    <w:rsid w:val="00380625"/>
    <w:rsid w:val="00384677"/>
    <w:rsid w:val="00384D8D"/>
    <w:rsid w:val="00391228"/>
    <w:rsid w:val="0039159F"/>
    <w:rsid w:val="00391D40"/>
    <w:rsid w:val="00391FCD"/>
    <w:rsid w:val="00392EFC"/>
    <w:rsid w:val="00393CCA"/>
    <w:rsid w:val="0039645B"/>
    <w:rsid w:val="003A05BE"/>
    <w:rsid w:val="003A26F2"/>
    <w:rsid w:val="003A2C42"/>
    <w:rsid w:val="003A2C96"/>
    <w:rsid w:val="003A6352"/>
    <w:rsid w:val="003A6BCF"/>
    <w:rsid w:val="003A784A"/>
    <w:rsid w:val="003B0C5F"/>
    <w:rsid w:val="003B12FB"/>
    <w:rsid w:val="003B1F5A"/>
    <w:rsid w:val="003B5D60"/>
    <w:rsid w:val="003B7870"/>
    <w:rsid w:val="003C091B"/>
    <w:rsid w:val="003D147A"/>
    <w:rsid w:val="003D1AF8"/>
    <w:rsid w:val="003D390C"/>
    <w:rsid w:val="003D4317"/>
    <w:rsid w:val="003D57E3"/>
    <w:rsid w:val="003D5C40"/>
    <w:rsid w:val="003E0F1F"/>
    <w:rsid w:val="003E1381"/>
    <w:rsid w:val="003E3DA2"/>
    <w:rsid w:val="003E6D2D"/>
    <w:rsid w:val="003E74B3"/>
    <w:rsid w:val="003F1D8F"/>
    <w:rsid w:val="003F2AC6"/>
    <w:rsid w:val="003F2F22"/>
    <w:rsid w:val="003F3D9E"/>
    <w:rsid w:val="0040247C"/>
    <w:rsid w:val="00405B29"/>
    <w:rsid w:val="00407962"/>
    <w:rsid w:val="00407D5F"/>
    <w:rsid w:val="00410273"/>
    <w:rsid w:val="004103C9"/>
    <w:rsid w:val="00410634"/>
    <w:rsid w:val="00411172"/>
    <w:rsid w:val="004114F9"/>
    <w:rsid w:val="004137BE"/>
    <w:rsid w:val="00414607"/>
    <w:rsid w:val="00414F8A"/>
    <w:rsid w:val="00420D6D"/>
    <w:rsid w:val="004228C3"/>
    <w:rsid w:val="00423AB2"/>
    <w:rsid w:val="0042470B"/>
    <w:rsid w:val="00427663"/>
    <w:rsid w:val="00427E24"/>
    <w:rsid w:val="00431439"/>
    <w:rsid w:val="00431D3E"/>
    <w:rsid w:val="00432105"/>
    <w:rsid w:val="004333C2"/>
    <w:rsid w:val="004346D4"/>
    <w:rsid w:val="00434F1E"/>
    <w:rsid w:val="004374B6"/>
    <w:rsid w:val="00437AC0"/>
    <w:rsid w:val="004404A2"/>
    <w:rsid w:val="004415E6"/>
    <w:rsid w:val="0044224B"/>
    <w:rsid w:val="00442257"/>
    <w:rsid w:val="0044286C"/>
    <w:rsid w:val="00442F8E"/>
    <w:rsid w:val="00443EBE"/>
    <w:rsid w:val="0044418D"/>
    <w:rsid w:val="00446901"/>
    <w:rsid w:val="00450E88"/>
    <w:rsid w:val="00450FBD"/>
    <w:rsid w:val="00451784"/>
    <w:rsid w:val="00451F3A"/>
    <w:rsid w:val="004527E3"/>
    <w:rsid w:val="00452DC2"/>
    <w:rsid w:val="00454214"/>
    <w:rsid w:val="0045468B"/>
    <w:rsid w:val="00455B22"/>
    <w:rsid w:val="0046170E"/>
    <w:rsid w:val="00463140"/>
    <w:rsid w:val="004632EF"/>
    <w:rsid w:val="00470603"/>
    <w:rsid w:val="0047471C"/>
    <w:rsid w:val="00475278"/>
    <w:rsid w:val="00477E60"/>
    <w:rsid w:val="00480B05"/>
    <w:rsid w:val="00485A03"/>
    <w:rsid w:val="00487BC4"/>
    <w:rsid w:val="0049275F"/>
    <w:rsid w:val="00494099"/>
    <w:rsid w:val="0049486E"/>
    <w:rsid w:val="0049505C"/>
    <w:rsid w:val="00496447"/>
    <w:rsid w:val="004A1802"/>
    <w:rsid w:val="004A186F"/>
    <w:rsid w:val="004A1D3C"/>
    <w:rsid w:val="004A2F3B"/>
    <w:rsid w:val="004A4676"/>
    <w:rsid w:val="004A50F4"/>
    <w:rsid w:val="004A57D6"/>
    <w:rsid w:val="004A595C"/>
    <w:rsid w:val="004A73EF"/>
    <w:rsid w:val="004B022E"/>
    <w:rsid w:val="004B0AA8"/>
    <w:rsid w:val="004B0D25"/>
    <w:rsid w:val="004B1412"/>
    <w:rsid w:val="004B1957"/>
    <w:rsid w:val="004B20BF"/>
    <w:rsid w:val="004B65EF"/>
    <w:rsid w:val="004B6B4D"/>
    <w:rsid w:val="004C1E1B"/>
    <w:rsid w:val="004C5B8B"/>
    <w:rsid w:val="004C5EFC"/>
    <w:rsid w:val="004C6A45"/>
    <w:rsid w:val="004C6CAD"/>
    <w:rsid w:val="004D11E6"/>
    <w:rsid w:val="004D322C"/>
    <w:rsid w:val="004D51F8"/>
    <w:rsid w:val="004D68D9"/>
    <w:rsid w:val="004E015B"/>
    <w:rsid w:val="004E1ECD"/>
    <w:rsid w:val="004E217A"/>
    <w:rsid w:val="004E2A0C"/>
    <w:rsid w:val="004E4D64"/>
    <w:rsid w:val="004E55D9"/>
    <w:rsid w:val="004E6CB1"/>
    <w:rsid w:val="004F086E"/>
    <w:rsid w:val="004F1048"/>
    <w:rsid w:val="004F38A8"/>
    <w:rsid w:val="004F4DA6"/>
    <w:rsid w:val="004F503D"/>
    <w:rsid w:val="004F5E94"/>
    <w:rsid w:val="004F63AF"/>
    <w:rsid w:val="004F6A6E"/>
    <w:rsid w:val="004F76B0"/>
    <w:rsid w:val="00500433"/>
    <w:rsid w:val="00500A9B"/>
    <w:rsid w:val="00500BE9"/>
    <w:rsid w:val="00501707"/>
    <w:rsid w:val="005030A3"/>
    <w:rsid w:val="00504615"/>
    <w:rsid w:val="00504C71"/>
    <w:rsid w:val="00505628"/>
    <w:rsid w:val="005077DA"/>
    <w:rsid w:val="00512573"/>
    <w:rsid w:val="00512F43"/>
    <w:rsid w:val="00512F6E"/>
    <w:rsid w:val="00514B5A"/>
    <w:rsid w:val="00514B8C"/>
    <w:rsid w:val="00515C49"/>
    <w:rsid w:val="0051682A"/>
    <w:rsid w:val="00517A91"/>
    <w:rsid w:val="005203E6"/>
    <w:rsid w:val="00520CB8"/>
    <w:rsid w:val="00521178"/>
    <w:rsid w:val="00524201"/>
    <w:rsid w:val="00524B98"/>
    <w:rsid w:val="005254A4"/>
    <w:rsid w:val="00525975"/>
    <w:rsid w:val="00526367"/>
    <w:rsid w:val="00526F63"/>
    <w:rsid w:val="005279A4"/>
    <w:rsid w:val="00527B23"/>
    <w:rsid w:val="00530FB0"/>
    <w:rsid w:val="0053304F"/>
    <w:rsid w:val="00533430"/>
    <w:rsid w:val="00533880"/>
    <w:rsid w:val="005345D3"/>
    <w:rsid w:val="005348DA"/>
    <w:rsid w:val="005368E7"/>
    <w:rsid w:val="00536E65"/>
    <w:rsid w:val="00537779"/>
    <w:rsid w:val="0054019A"/>
    <w:rsid w:val="00540EAC"/>
    <w:rsid w:val="005413ED"/>
    <w:rsid w:val="005419D0"/>
    <w:rsid w:val="00541C81"/>
    <w:rsid w:val="00545488"/>
    <w:rsid w:val="00550B1B"/>
    <w:rsid w:val="005532F4"/>
    <w:rsid w:val="00554BEC"/>
    <w:rsid w:val="00554ED7"/>
    <w:rsid w:val="005558E2"/>
    <w:rsid w:val="00555B27"/>
    <w:rsid w:val="00562A17"/>
    <w:rsid w:val="0056531E"/>
    <w:rsid w:val="005655A9"/>
    <w:rsid w:val="00565D96"/>
    <w:rsid w:val="0056654D"/>
    <w:rsid w:val="00570CF3"/>
    <w:rsid w:val="00570D6F"/>
    <w:rsid w:val="00575199"/>
    <w:rsid w:val="0057613E"/>
    <w:rsid w:val="00576A49"/>
    <w:rsid w:val="00580758"/>
    <w:rsid w:val="0058160A"/>
    <w:rsid w:val="00582075"/>
    <w:rsid w:val="005838F4"/>
    <w:rsid w:val="00583D7E"/>
    <w:rsid w:val="00584CC3"/>
    <w:rsid w:val="00586FDE"/>
    <w:rsid w:val="00587A2C"/>
    <w:rsid w:val="005908BD"/>
    <w:rsid w:val="00590EA0"/>
    <w:rsid w:val="00592CA9"/>
    <w:rsid w:val="005972A9"/>
    <w:rsid w:val="005976D7"/>
    <w:rsid w:val="00597C25"/>
    <w:rsid w:val="005A34B1"/>
    <w:rsid w:val="005A3F0E"/>
    <w:rsid w:val="005A5C8D"/>
    <w:rsid w:val="005A681F"/>
    <w:rsid w:val="005B0263"/>
    <w:rsid w:val="005B09E2"/>
    <w:rsid w:val="005B0A32"/>
    <w:rsid w:val="005B1987"/>
    <w:rsid w:val="005B1DAA"/>
    <w:rsid w:val="005B2646"/>
    <w:rsid w:val="005B401C"/>
    <w:rsid w:val="005B61C5"/>
    <w:rsid w:val="005C07AA"/>
    <w:rsid w:val="005C086B"/>
    <w:rsid w:val="005C1239"/>
    <w:rsid w:val="005C324B"/>
    <w:rsid w:val="005C38FF"/>
    <w:rsid w:val="005C3B61"/>
    <w:rsid w:val="005C5347"/>
    <w:rsid w:val="005C5ED5"/>
    <w:rsid w:val="005C6006"/>
    <w:rsid w:val="005C7D4A"/>
    <w:rsid w:val="005D0661"/>
    <w:rsid w:val="005D0DF0"/>
    <w:rsid w:val="005D732B"/>
    <w:rsid w:val="005E1CBC"/>
    <w:rsid w:val="005E38D6"/>
    <w:rsid w:val="005E4DC8"/>
    <w:rsid w:val="005E5189"/>
    <w:rsid w:val="005E54E8"/>
    <w:rsid w:val="005F5BB7"/>
    <w:rsid w:val="005F6923"/>
    <w:rsid w:val="005F6C81"/>
    <w:rsid w:val="005F70A3"/>
    <w:rsid w:val="00601693"/>
    <w:rsid w:val="006017F3"/>
    <w:rsid w:val="00604632"/>
    <w:rsid w:val="0060577C"/>
    <w:rsid w:val="006057B7"/>
    <w:rsid w:val="00610E33"/>
    <w:rsid w:val="0061184A"/>
    <w:rsid w:val="00611E36"/>
    <w:rsid w:val="006121DE"/>
    <w:rsid w:val="006125EE"/>
    <w:rsid w:val="00613513"/>
    <w:rsid w:val="00613602"/>
    <w:rsid w:val="00613CBC"/>
    <w:rsid w:val="006166A2"/>
    <w:rsid w:val="00621F18"/>
    <w:rsid w:val="0062219F"/>
    <w:rsid w:val="00622A04"/>
    <w:rsid w:val="0062453C"/>
    <w:rsid w:val="006255A5"/>
    <w:rsid w:val="006256FB"/>
    <w:rsid w:val="00630CAD"/>
    <w:rsid w:val="00631E40"/>
    <w:rsid w:val="00634F5B"/>
    <w:rsid w:val="006368D0"/>
    <w:rsid w:val="00637239"/>
    <w:rsid w:val="00640231"/>
    <w:rsid w:val="00640825"/>
    <w:rsid w:val="00642580"/>
    <w:rsid w:val="00642B5E"/>
    <w:rsid w:val="00644D98"/>
    <w:rsid w:val="00646B7C"/>
    <w:rsid w:val="00647F28"/>
    <w:rsid w:val="00650B2C"/>
    <w:rsid w:val="006511EC"/>
    <w:rsid w:val="0065141A"/>
    <w:rsid w:val="00651659"/>
    <w:rsid w:val="00651FF1"/>
    <w:rsid w:val="00654CE9"/>
    <w:rsid w:val="0065524D"/>
    <w:rsid w:val="006606F3"/>
    <w:rsid w:val="00662E46"/>
    <w:rsid w:val="0066333A"/>
    <w:rsid w:val="006649D9"/>
    <w:rsid w:val="006656F5"/>
    <w:rsid w:val="00665BD3"/>
    <w:rsid w:val="0067053A"/>
    <w:rsid w:val="0067481A"/>
    <w:rsid w:val="006748B6"/>
    <w:rsid w:val="00674B34"/>
    <w:rsid w:val="00676B1D"/>
    <w:rsid w:val="006770E9"/>
    <w:rsid w:val="00682211"/>
    <w:rsid w:val="006822C3"/>
    <w:rsid w:val="00682315"/>
    <w:rsid w:val="00682843"/>
    <w:rsid w:val="00684BCB"/>
    <w:rsid w:val="006859EE"/>
    <w:rsid w:val="00686B11"/>
    <w:rsid w:val="0069007F"/>
    <w:rsid w:val="0069173F"/>
    <w:rsid w:val="006919E1"/>
    <w:rsid w:val="0069222A"/>
    <w:rsid w:val="00692671"/>
    <w:rsid w:val="00692DFE"/>
    <w:rsid w:val="006962CD"/>
    <w:rsid w:val="0069780B"/>
    <w:rsid w:val="006A3130"/>
    <w:rsid w:val="006A3316"/>
    <w:rsid w:val="006A3B26"/>
    <w:rsid w:val="006A5CCE"/>
    <w:rsid w:val="006A5E24"/>
    <w:rsid w:val="006A5E54"/>
    <w:rsid w:val="006A6F0E"/>
    <w:rsid w:val="006A7D69"/>
    <w:rsid w:val="006B42C6"/>
    <w:rsid w:val="006B5035"/>
    <w:rsid w:val="006B6908"/>
    <w:rsid w:val="006B7295"/>
    <w:rsid w:val="006B7ABF"/>
    <w:rsid w:val="006C4430"/>
    <w:rsid w:val="006C527E"/>
    <w:rsid w:val="006C54BF"/>
    <w:rsid w:val="006C5607"/>
    <w:rsid w:val="006D2DC6"/>
    <w:rsid w:val="006D2E98"/>
    <w:rsid w:val="006D3340"/>
    <w:rsid w:val="006D6842"/>
    <w:rsid w:val="006D6940"/>
    <w:rsid w:val="006E0881"/>
    <w:rsid w:val="006E10D5"/>
    <w:rsid w:val="006E1C9C"/>
    <w:rsid w:val="006E1D27"/>
    <w:rsid w:val="006E54EE"/>
    <w:rsid w:val="006E6026"/>
    <w:rsid w:val="006F2342"/>
    <w:rsid w:val="006F52C1"/>
    <w:rsid w:val="006F6C46"/>
    <w:rsid w:val="007039BC"/>
    <w:rsid w:val="00703A2A"/>
    <w:rsid w:val="00705233"/>
    <w:rsid w:val="00705600"/>
    <w:rsid w:val="00706C10"/>
    <w:rsid w:val="0071565D"/>
    <w:rsid w:val="00716D48"/>
    <w:rsid w:val="00717036"/>
    <w:rsid w:val="0072215F"/>
    <w:rsid w:val="0072234F"/>
    <w:rsid w:val="0072273E"/>
    <w:rsid w:val="00723286"/>
    <w:rsid w:val="00724401"/>
    <w:rsid w:val="007253D9"/>
    <w:rsid w:val="00726A4F"/>
    <w:rsid w:val="00733CB9"/>
    <w:rsid w:val="00734392"/>
    <w:rsid w:val="0073453F"/>
    <w:rsid w:val="00735222"/>
    <w:rsid w:val="0073531C"/>
    <w:rsid w:val="00735C58"/>
    <w:rsid w:val="00735E03"/>
    <w:rsid w:val="007379CC"/>
    <w:rsid w:val="00742BAB"/>
    <w:rsid w:val="007526B9"/>
    <w:rsid w:val="0075297F"/>
    <w:rsid w:val="0075329C"/>
    <w:rsid w:val="00753895"/>
    <w:rsid w:val="007545F9"/>
    <w:rsid w:val="00760A49"/>
    <w:rsid w:val="00760B75"/>
    <w:rsid w:val="007627EC"/>
    <w:rsid w:val="00762D91"/>
    <w:rsid w:val="00764304"/>
    <w:rsid w:val="0076597E"/>
    <w:rsid w:val="00767FDE"/>
    <w:rsid w:val="00770DEC"/>
    <w:rsid w:val="00771563"/>
    <w:rsid w:val="00773BBD"/>
    <w:rsid w:val="00775117"/>
    <w:rsid w:val="00775444"/>
    <w:rsid w:val="00775D85"/>
    <w:rsid w:val="0077793C"/>
    <w:rsid w:val="0078064E"/>
    <w:rsid w:val="007818F1"/>
    <w:rsid w:val="00781D48"/>
    <w:rsid w:val="00782277"/>
    <w:rsid w:val="007840FD"/>
    <w:rsid w:val="00784DB0"/>
    <w:rsid w:val="00786461"/>
    <w:rsid w:val="00787AD4"/>
    <w:rsid w:val="00790144"/>
    <w:rsid w:val="0079044E"/>
    <w:rsid w:val="0079118C"/>
    <w:rsid w:val="007939C3"/>
    <w:rsid w:val="0079462C"/>
    <w:rsid w:val="00794680"/>
    <w:rsid w:val="00794CC6"/>
    <w:rsid w:val="00795E6E"/>
    <w:rsid w:val="007A1F6F"/>
    <w:rsid w:val="007A2EBC"/>
    <w:rsid w:val="007A3B93"/>
    <w:rsid w:val="007B1A08"/>
    <w:rsid w:val="007B2C00"/>
    <w:rsid w:val="007B476D"/>
    <w:rsid w:val="007B4F8D"/>
    <w:rsid w:val="007B56AD"/>
    <w:rsid w:val="007B5DD4"/>
    <w:rsid w:val="007B65E6"/>
    <w:rsid w:val="007B7B6A"/>
    <w:rsid w:val="007C1461"/>
    <w:rsid w:val="007C43BF"/>
    <w:rsid w:val="007C4B68"/>
    <w:rsid w:val="007C6A88"/>
    <w:rsid w:val="007C70CD"/>
    <w:rsid w:val="007C7FFC"/>
    <w:rsid w:val="007D17CC"/>
    <w:rsid w:val="007D224B"/>
    <w:rsid w:val="007D5A66"/>
    <w:rsid w:val="007E00F7"/>
    <w:rsid w:val="007E31D0"/>
    <w:rsid w:val="007E426A"/>
    <w:rsid w:val="007E4FAA"/>
    <w:rsid w:val="007E529D"/>
    <w:rsid w:val="007E7788"/>
    <w:rsid w:val="007F1163"/>
    <w:rsid w:val="007F1E63"/>
    <w:rsid w:val="007F4B15"/>
    <w:rsid w:val="007F4DED"/>
    <w:rsid w:val="007F5468"/>
    <w:rsid w:val="007F7216"/>
    <w:rsid w:val="00800297"/>
    <w:rsid w:val="00801C62"/>
    <w:rsid w:val="00801DC5"/>
    <w:rsid w:val="00802407"/>
    <w:rsid w:val="00802A8F"/>
    <w:rsid w:val="00802E67"/>
    <w:rsid w:val="0080561D"/>
    <w:rsid w:val="00811912"/>
    <w:rsid w:val="00811C8F"/>
    <w:rsid w:val="00813296"/>
    <w:rsid w:val="0081461F"/>
    <w:rsid w:val="0081469A"/>
    <w:rsid w:val="00815A34"/>
    <w:rsid w:val="00816EB3"/>
    <w:rsid w:val="00817186"/>
    <w:rsid w:val="00817315"/>
    <w:rsid w:val="00821880"/>
    <w:rsid w:val="0082192A"/>
    <w:rsid w:val="00823B68"/>
    <w:rsid w:val="008246D1"/>
    <w:rsid w:val="008254C0"/>
    <w:rsid w:val="00827C13"/>
    <w:rsid w:val="008316F9"/>
    <w:rsid w:val="00834FC2"/>
    <w:rsid w:val="0083635D"/>
    <w:rsid w:val="00837E71"/>
    <w:rsid w:val="00840722"/>
    <w:rsid w:val="0084076F"/>
    <w:rsid w:val="00842CC7"/>
    <w:rsid w:val="00844038"/>
    <w:rsid w:val="008440F4"/>
    <w:rsid w:val="00845AF8"/>
    <w:rsid w:val="00850EA7"/>
    <w:rsid w:val="008538D0"/>
    <w:rsid w:val="008577F5"/>
    <w:rsid w:val="00857C7F"/>
    <w:rsid w:val="00857CA1"/>
    <w:rsid w:val="0086080A"/>
    <w:rsid w:val="00860E75"/>
    <w:rsid w:val="00861ED4"/>
    <w:rsid w:val="00862C13"/>
    <w:rsid w:val="008675D3"/>
    <w:rsid w:val="00871508"/>
    <w:rsid w:val="00871CCB"/>
    <w:rsid w:val="00871FEE"/>
    <w:rsid w:val="00874351"/>
    <w:rsid w:val="008743B7"/>
    <w:rsid w:val="00882E8D"/>
    <w:rsid w:val="00883CB9"/>
    <w:rsid w:val="00883F92"/>
    <w:rsid w:val="0088566A"/>
    <w:rsid w:val="00885B3B"/>
    <w:rsid w:val="00885E0A"/>
    <w:rsid w:val="00885E3E"/>
    <w:rsid w:val="008866CF"/>
    <w:rsid w:val="008869B9"/>
    <w:rsid w:val="00886E44"/>
    <w:rsid w:val="0088708C"/>
    <w:rsid w:val="00887CD1"/>
    <w:rsid w:val="00891122"/>
    <w:rsid w:val="00895241"/>
    <w:rsid w:val="00897590"/>
    <w:rsid w:val="008A1CF5"/>
    <w:rsid w:val="008A27F2"/>
    <w:rsid w:val="008A3FFC"/>
    <w:rsid w:val="008A42AA"/>
    <w:rsid w:val="008A507C"/>
    <w:rsid w:val="008A574F"/>
    <w:rsid w:val="008A6188"/>
    <w:rsid w:val="008A69D0"/>
    <w:rsid w:val="008A6E4D"/>
    <w:rsid w:val="008A7410"/>
    <w:rsid w:val="008A7417"/>
    <w:rsid w:val="008B1D25"/>
    <w:rsid w:val="008B7703"/>
    <w:rsid w:val="008C0F9A"/>
    <w:rsid w:val="008C1894"/>
    <w:rsid w:val="008C24B1"/>
    <w:rsid w:val="008C29F6"/>
    <w:rsid w:val="008C301B"/>
    <w:rsid w:val="008C4794"/>
    <w:rsid w:val="008C70A6"/>
    <w:rsid w:val="008C7436"/>
    <w:rsid w:val="008D0FF1"/>
    <w:rsid w:val="008D1B14"/>
    <w:rsid w:val="008D29BA"/>
    <w:rsid w:val="008D2C43"/>
    <w:rsid w:val="008D2F97"/>
    <w:rsid w:val="008D4B49"/>
    <w:rsid w:val="008D4EDA"/>
    <w:rsid w:val="008D6F7A"/>
    <w:rsid w:val="008E142A"/>
    <w:rsid w:val="008E1634"/>
    <w:rsid w:val="008E16F4"/>
    <w:rsid w:val="008E17DE"/>
    <w:rsid w:val="008E2068"/>
    <w:rsid w:val="008E5560"/>
    <w:rsid w:val="008F0750"/>
    <w:rsid w:val="008F150C"/>
    <w:rsid w:val="008F2E61"/>
    <w:rsid w:val="008F3788"/>
    <w:rsid w:val="008F3860"/>
    <w:rsid w:val="008F42F5"/>
    <w:rsid w:val="009033C5"/>
    <w:rsid w:val="009040E5"/>
    <w:rsid w:val="009041C1"/>
    <w:rsid w:val="00904511"/>
    <w:rsid w:val="00911574"/>
    <w:rsid w:val="00913431"/>
    <w:rsid w:val="00914379"/>
    <w:rsid w:val="009175CD"/>
    <w:rsid w:val="00920C0A"/>
    <w:rsid w:val="00921D0E"/>
    <w:rsid w:val="00922608"/>
    <w:rsid w:val="00923541"/>
    <w:rsid w:val="0092371C"/>
    <w:rsid w:val="0092668E"/>
    <w:rsid w:val="009278DC"/>
    <w:rsid w:val="00927C74"/>
    <w:rsid w:val="009311EF"/>
    <w:rsid w:val="009323DA"/>
    <w:rsid w:val="00934F1F"/>
    <w:rsid w:val="00935A5F"/>
    <w:rsid w:val="00936035"/>
    <w:rsid w:val="00940AE5"/>
    <w:rsid w:val="009442C7"/>
    <w:rsid w:val="00946A97"/>
    <w:rsid w:val="0094796B"/>
    <w:rsid w:val="009550CC"/>
    <w:rsid w:val="0095742C"/>
    <w:rsid w:val="00957B8B"/>
    <w:rsid w:val="0096041A"/>
    <w:rsid w:val="00960780"/>
    <w:rsid w:val="00960BE8"/>
    <w:rsid w:val="00960DF3"/>
    <w:rsid w:val="009615C7"/>
    <w:rsid w:val="0096265A"/>
    <w:rsid w:val="00962C72"/>
    <w:rsid w:val="009636DD"/>
    <w:rsid w:val="00964232"/>
    <w:rsid w:val="00964F00"/>
    <w:rsid w:val="009668DD"/>
    <w:rsid w:val="00967DBC"/>
    <w:rsid w:val="00970615"/>
    <w:rsid w:val="00970855"/>
    <w:rsid w:val="00971BE6"/>
    <w:rsid w:val="00973E0B"/>
    <w:rsid w:val="0097664A"/>
    <w:rsid w:val="0097682C"/>
    <w:rsid w:val="00977D54"/>
    <w:rsid w:val="00980677"/>
    <w:rsid w:val="00985A54"/>
    <w:rsid w:val="00990DB1"/>
    <w:rsid w:val="00991418"/>
    <w:rsid w:val="00991864"/>
    <w:rsid w:val="00994A7B"/>
    <w:rsid w:val="00995A1B"/>
    <w:rsid w:val="00995EE8"/>
    <w:rsid w:val="00997C9C"/>
    <w:rsid w:val="009A0149"/>
    <w:rsid w:val="009A0F44"/>
    <w:rsid w:val="009A100A"/>
    <w:rsid w:val="009A44D9"/>
    <w:rsid w:val="009A470F"/>
    <w:rsid w:val="009A5856"/>
    <w:rsid w:val="009A63B5"/>
    <w:rsid w:val="009A66AF"/>
    <w:rsid w:val="009B15F2"/>
    <w:rsid w:val="009B2183"/>
    <w:rsid w:val="009B3672"/>
    <w:rsid w:val="009B477D"/>
    <w:rsid w:val="009B4BAD"/>
    <w:rsid w:val="009B6A8A"/>
    <w:rsid w:val="009C3B88"/>
    <w:rsid w:val="009C465A"/>
    <w:rsid w:val="009C4ECD"/>
    <w:rsid w:val="009C62A2"/>
    <w:rsid w:val="009C79D4"/>
    <w:rsid w:val="009C7AA5"/>
    <w:rsid w:val="009D04C7"/>
    <w:rsid w:val="009D06EA"/>
    <w:rsid w:val="009D1302"/>
    <w:rsid w:val="009D5143"/>
    <w:rsid w:val="009D732C"/>
    <w:rsid w:val="009D7869"/>
    <w:rsid w:val="009D78B9"/>
    <w:rsid w:val="009E707F"/>
    <w:rsid w:val="009E797F"/>
    <w:rsid w:val="009E7D1E"/>
    <w:rsid w:val="009F2883"/>
    <w:rsid w:val="009F3056"/>
    <w:rsid w:val="009F3BA8"/>
    <w:rsid w:val="00A0054A"/>
    <w:rsid w:val="00A01454"/>
    <w:rsid w:val="00A01917"/>
    <w:rsid w:val="00A0249D"/>
    <w:rsid w:val="00A02856"/>
    <w:rsid w:val="00A038BF"/>
    <w:rsid w:val="00A06739"/>
    <w:rsid w:val="00A0680B"/>
    <w:rsid w:val="00A069FE"/>
    <w:rsid w:val="00A07BBE"/>
    <w:rsid w:val="00A07D4A"/>
    <w:rsid w:val="00A10467"/>
    <w:rsid w:val="00A104F8"/>
    <w:rsid w:val="00A10868"/>
    <w:rsid w:val="00A11653"/>
    <w:rsid w:val="00A118EF"/>
    <w:rsid w:val="00A134A0"/>
    <w:rsid w:val="00A17B5B"/>
    <w:rsid w:val="00A202EF"/>
    <w:rsid w:val="00A21722"/>
    <w:rsid w:val="00A24370"/>
    <w:rsid w:val="00A24933"/>
    <w:rsid w:val="00A24FEE"/>
    <w:rsid w:val="00A27A17"/>
    <w:rsid w:val="00A314AD"/>
    <w:rsid w:val="00A35531"/>
    <w:rsid w:val="00A3583F"/>
    <w:rsid w:val="00A35987"/>
    <w:rsid w:val="00A35B61"/>
    <w:rsid w:val="00A377E2"/>
    <w:rsid w:val="00A40A16"/>
    <w:rsid w:val="00A40F36"/>
    <w:rsid w:val="00A4109B"/>
    <w:rsid w:val="00A42B6A"/>
    <w:rsid w:val="00A43DCB"/>
    <w:rsid w:val="00A44CB4"/>
    <w:rsid w:val="00A47272"/>
    <w:rsid w:val="00A50064"/>
    <w:rsid w:val="00A51300"/>
    <w:rsid w:val="00A626C8"/>
    <w:rsid w:val="00A629FB"/>
    <w:rsid w:val="00A65939"/>
    <w:rsid w:val="00A7074F"/>
    <w:rsid w:val="00A71026"/>
    <w:rsid w:val="00A72348"/>
    <w:rsid w:val="00A74037"/>
    <w:rsid w:val="00A803AC"/>
    <w:rsid w:val="00A81363"/>
    <w:rsid w:val="00A82AFF"/>
    <w:rsid w:val="00A83FE2"/>
    <w:rsid w:val="00A866CB"/>
    <w:rsid w:val="00A86A4D"/>
    <w:rsid w:val="00A90A35"/>
    <w:rsid w:val="00A9137C"/>
    <w:rsid w:val="00A95207"/>
    <w:rsid w:val="00A95601"/>
    <w:rsid w:val="00A95CF6"/>
    <w:rsid w:val="00A96C0E"/>
    <w:rsid w:val="00A97165"/>
    <w:rsid w:val="00AA0813"/>
    <w:rsid w:val="00AA09DA"/>
    <w:rsid w:val="00AA30CC"/>
    <w:rsid w:val="00AA38B4"/>
    <w:rsid w:val="00AA498C"/>
    <w:rsid w:val="00AA4B7D"/>
    <w:rsid w:val="00AA4BAC"/>
    <w:rsid w:val="00AA6033"/>
    <w:rsid w:val="00AA78EE"/>
    <w:rsid w:val="00AB23D0"/>
    <w:rsid w:val="00AB2415"/>
    <w:rsid w:val="00AB2BBD"/>
    <w:rsid w:val="00AB3139"/>
    <w:rsid w:val="00AB31E4"/>
    <w:rsid w:val="00AB3829"/>
    <w:rsid w:val="00AB5A4D"/>
    <w:rsid w:val="00AB6E20"/>
    <w:rsid w:val="00AB75AC"/>
    <w:rsid w:val="00AB77F3"/>
    <w:rsid w:val="00AC0CB8"/>
    <w:rsid w:val="00AC107E"/>
    <w:rsid w:val="00AC2E00"/>
    <w:rsid w:val="00AC31A7"/>
    <w:rsid w:val="00AC3F8E"/>
    <w:rsid w:val="00AC4446"/>
    <w:rsid w:val="00AC4A96"/>
    <w:rsid w:val="00AC4C37"/>
    <w:rsid w:val="00AC6178"/>
    <w:rsid w:val="00AC7298"/>
    <w:rsid w:val="00AC784A"/>
    <w:rsid w:val="00AD1148"/>
    <w:rsid w:val="00AD227C"/>
    <w:rsid w:val="00AD3AFC"/>
    <w:rsid w:val="00AD3C49"/>
    <w:rsid w:val="00AD40F8"/>
    <w:rsid w:val="00AD581E"/>
    <w:rsid w:val="00AE0E6A"/>
    <w:rsid w:val="00AE21EA"/>
    <w:rsid w:val="00AE26D5"/>
    <w:rsid w:val="00AE7AB2"/>
    <w:rsid w:val="00AF0A27"/>
    <w:rsid w:val="00AF4C96"/>
    <w:rsid w:val="00AF593D"/>
    <w:rsid w:val="00AF5984"/>
    <w:rsid w:val="00AF619A"/>
    <w:rsid w:val="00AF6C98"/>
    <w:rsid w:val="00AF70CB"/>
    <w:rsid w:val="00AF7C5E"/>
    <w:rsid w:val="00AF7FB1"/>
    <w:rsid w:val="00B02CB5"/>
    <w:rsid w:val="00B0440C"/>
    <w:rsid w:val="00B049A5"/>
    <w:rsid w:val="00B05ED0"/>
    <w:rsid w:val="00B06796"/>
    <w:rsid w:val="00B06B50"/>
    <w:rsid w:val="00B07483"/>
    <w:rsid w:val="00B12097"/>
    <w:rsid w:val="00B14870"/>
    <w:rsid w:val="00B16D8C"/>
    <w:rsid w:val="00B202A7"/>
    <w:rsid w:val="00B204CD"/>
    <w:rsid w:val="00B2255E"/>
    <w:rsid w:val="00B23938"/>
    <w:rsid w:val="00B2516A"/>
    <w:rsid w:val="00B25A67"/>
    <w:rsid w:val="00B2700E"/>
    <w:rsid w:val="00B275EC"/>
    <w:rsid w:val="00B3174A"/>
    <w:rsid w:val="00B31E57"/>
    <w:rsid w:val="00B3233B"/>
    <w:rsid w:val="00B33914"/>
    <w:rsid w:val="00B353A6"/>
    <w:rsid w:val="00B35BD5"/>
    <w:rsid w:val="00B36675"/>
    <w:rsid w:val="00B42CC0"/>
    <w:rsid w:val="00B4398C"/>
    <w:rsid w:val="00B442FD"/>
    <w:rsid w:val="00B4558F"/>
    <w:rsid w:val="00B463E2"/>
    <w:rsid w:val="00B466A5"/>
    <w:rsid w:val="00B46B01"/>
    <w:rsid w:val="00B46CA3"/>
    <w:rsid w:val="00B46E6F"/>
    <w:rsid w:val="00B47FC4"/>
    <w:rsid w:val="00B50318"/>
    <w:rsid w:val="00B5036B"/>
    <w:rsid w:val="00B515ED"/>
    <w:rsid w:val="00B519BC"/>
    <w:rsid w:val="00B51BFF"/>
    <w:rsid w:val="00B534F5"/>
    <w:rsid w:val="00B566A9"/>
    <w:rsid w:val="00B60F49"/>
    <w:rsid w:val="00B63C94"/>
    <w:rsid w:val="00B66F49"/>
    <w:rsid w:val="00B6720E"/>
    <w:rsid w:val="00B67657"/>
    <w:rsid w:val="00B7146E"/>
    <w:rsid w:val="00B71F79"/>
    <w:rsid w:val="00B72869"/>
    <w:rsid w:val="00B72CEB"/>
    <w:rsid w:val="00B730CE"/>
    <w:rsid w:val="00B7435C"/>
    <w:rsid w:val="00B7481F"/>
    <w:rsid w:val="00B7672D"/>
    <w:rsid w:val="00B76EB5"/>
    <w:rsid w:val="00B803F7"/>
    <w:rsid w:val="00B80570"/>
    <w:rsid w:val="00B80850"/>
    <w:rsid w:val="00B818A0"/>
    <w:rsid w:val="00B8388B"/>
    <w:rsid w:val="00B83A9F"/>
    <w:rsid w:val="00B8577E"/>
    <w:rsid w:val="00B8668A"/>
    <w:rsid w:val="00B87B8D"/>
    <w:rsid w:val="00B90CE9"/>
    <w:rsid w:val="00B9117A"/>
    <w:rsid w:val="00B93DBE"/>
    <w:rsid w:val="00B94A18"/>
    <w:rsid w:val="00B950A4"/>
    <w:rsid w:val="00B9568D"/>
    <w:rsid w:val="00B97199"/>
    <w:rsid w:val="00B977D7"/>
    <w:rsid w:val="00BA0672"/>
    <w:rsid w:val="00BA1FD3"/>
    <w:rsid w:val="00BA2E7D"/>
    <w:rsid w:val="00BA3171"/>
    <w:rsid w:val="00BA3376"/>
    <w:rsid w:val="00BA435C"/>
    <w:rsid w:val="00BA5709"/>
    <w:rsid w:val="00BA6D63"/>
    <w:rsid w:val="00BA7723"/>
    <w:rsid w:val="00BA783E"/>
    <w:rsid w:val="00BB0E53"/>
    <w:rsid w:val="00BB3160"/>
    <w:rsid w:val="00BB357F"/>
    <w:rsid w:val="00BB4D26"/>
    <w:rsid w:val="00BB7B5D"/>
    <w:rsid w:val="00BC0E24"/>
    <w:rsid w:val="00BC1A68"/>
    <w:rsid w:val="00BC3F15"/>
    <w:rsid w:val="00BC42E6"/>
    <w:rsid w:val="00BC4C80"/>
    <w:rsid w:val="00BC5698"/>
    <w:rsid w:val="00BC6842"/>
    <w:rsid w:val="00BC7E72"/>
    <w:rsid w:val="00BD0A82"/>
    <w:rsid w:val="00BD63BB"/>
    <w:rsid w:val="00BD63E8"/>
    <w:rsid w:val="00BE4068"/>
    <w:rsid w:val="00BE59D9"/>
    <w:rsid w:val="00BE69AB"/>
    <w:rsid w:val="00BE7340"/>
    <w:rsid w:val="00BE7BD9"/>
    <w:rsid w:val="00BF0DDF"/>
    <w:rsid w:val="00BF17E3"/>
    <w:rsid w:val="00BF276B"/>
    <w:rsid w:val="00BF367F"/>
    <w:rsid w:val="00BF3883"/>
    <w:rsid w:val="00BF6165"/>
    <w:rsid w:val="00BF6E21"/>
    <w:rsid w:val="00BF7608"/>
    <w:rsid w:val="00C00389"/>
    <w:rsid w:val="00C02A9D"/>
    <w:rsid w:val="00C02C76"/>
    <w:rsid w:val="00C031E1"/>
    <w:rsid w:val="00C03C21"/>
    <w:rsid w:val="00C04099"/>
    <w:rsid w:val="00C062DC"/>
    <w:rsid w:val="00C11945"/>
    <w:rsid w:val="00C11D8C"/>
    <w:rsid w:val="00C12319"/>
    <w:rsid w:val="00C12421"/>
    <w:rsid w:val="00C138FC"/>
    <w:rsid w:val="00C14C2D"/>
    <w:rsid w:val="00C15660"/>
    <w:rsid w:val="00C16499"/>
    <w:rsid w:val="00C16504"/>
    <w:rsid w:val="00C169D8"/>
    <w:rsid w:val="00C17002"/>
    <w:rsid w:val="00C17508"/>
    <w:rsid w:val="00C2483F"/>
    <w:rsid w:val="00C249E3"/>
    <w:rsid w:val="00C25538"/>
    <w:rsid w:val="00C260E7"/>
    <w:rsid w:val="00C26B27"/>
    <w:rsid w:val="00C26C47"/>
    <w:rsid w:val="00C30106"/>
    <w:rsid w:val="00C30AD2"/>
    <w:rsid w:val="00C33B41"/>
    <w:rsid w:val="00C3491A"/>
    <w:rsid w:val="00C350DC"/>
    <w:rsid w:val="00C35652"/>
    <w:rsid w:val="00C3760A"/>
    <w:rsid w:val="00C40CD0"/>
    <w:rsid w:val="00C4560B"/>
    <w:rsid w:val="00C4604B"/>
    <w:rsid w:val="00C46A62"/>
    <w:rsid w:val="00C50378"/>
    <w:rsid w:val="00C508F7"/>
    <w:rsid w:val="00C50C28"/>
    <w:rsid w:val="00C51333"/>
    <w:rsid w:val="00C54C1D"/>
    <w:rsid w:val="00C54E1B"/>
    <w:rsid w:val="00C551F7"/>
    <w:rsid w:val="00C5606C"/>
    <w:rsid w:val="00C56878"/>
    <w:rsid w:val="00C60679"/>
    <w:rsid w:val="00C640CD"/>
    <w:rsid w:val="00C64284"/>
    <w:rsid w:val="00C64F91"/>
    <w:rsid w:val="00C65659"/>
    <w:rsid w:val="00C6669B"/>
    <w:rsid w:val="00C67333"/>
    <w:rsid w:val="00C678F2"/>
    <w:rsid w:val="00C70BF7"/>
    <w:rsid w:val="00C720C6"/>
    <w:rsid w:val="00C72155"/>
    <w:rsid w:val="00C7414E"/>
    <w:rsid w:val="00C74153"/>
    <w:rsid w:val="00C74D4E"/>
    <w:rsid w:val="00C74F3F"/>
    <w:rsid w:val="00C764FE"/>
    <w:rsid w:val="00C76BEE"/>
    <w:rsid w:val="00C76E71"/>
    <w:rsid w:val="00C80282"/>
    <w:rsid w:val="00C84AD8"/>
    <w:rsid w:val="00C852CF"/>
    <w:rsid w:val="00C860DA"/>
    <w:rsid w:val="00C87EA7"/>
    <w:rsid w:val="00C90CDF"/>
    <w:rsid w:val="00C92D98"/>
    <w:rsid w:val="00C9445A"/>
    <w:rsid w:val="00C97167"/>
    <w:rsid w:val="00CA31CB"/>
    <w:rsid w:val="00CA3676"/>
    <w:rsid w:val="00CA47D3"/>
    <w:rsid w:val="00CA5194"/>
    <w:rsid w:val="00CA6B79"/>
    <w:rsid w:val="00CA6E13"/>
    <w:rsid w:val="00CA7980"/>
    <w:rsid w:val="00CB101A"/>
    <w:rsid w:val="00CB150C"/>
    <w:rsid w:val="00CB2ACB"/>
    <w:rsid w:val="00CB792C"/>
    <w:rsid w:val="00CC30E5"/>
    <w:rsid w:val="00CC3AF1"/>
    <w:rsid w:val="00CC3BDD"/>
    <w:rsid w:val="00CC4261"/>
    <w:rsid w:val="00CC45B4"/>
    <w:rsid w:val="00CC4616"/>
    <w:rsid w:val="00CC4CE8"/>
    <w:rsid w:val="00CC59CF"/>
    <w:rsid w:val="00CC6010"/>
    <w:rsid w:val="00CD3439"/>
    <w:rsid w:val="00CD3DB5"/>
    <w:rsid w:val="00CD5B4A"/>
    <w:rsid w:val="00CD728E"/>
    <w:rsid w:val="00CD749C"/>
    <w:rsid w:val="00CD7A31"/>
    <w:rsid w:val="00CD7D02"/>
    <w:rsid w:val="00CE1C50"/>
    <w:rsid w:val="00CE4676"/>
    <w:rsid w:val="00CE55C1"/>
    <w:rsid w:val="00CE58A5"/>
    <w:rsid w:val="00CF0276"/>
    <w:rsid w:val="00CF1FE0"/>
    <w:rsid w:val="00CF2B0F"/>
    <w:rsid w:val="00CF549E"/>
    <w:rsid w:val="00D01060"/>
    <w:rsid w:val="00D01528"/>
    <w:rsid w:val="00D01C18"/>
    <w:rsid w:val="00D0331B"/>
    <w:rsid w:val="00D040C9"/>
    <w:rsid w:val="00D0474C"/>
    <w:rsid w:val="00D0531C"/>
    <w:rsid w:val="00D0593C"/>
    <w:rsid w:val="00D05E6D"/>
    <w:rsid w:val="00D06AC5"/>
    <w:rsid w:val="00D11085"/>
    <w:rsid w:val="00D12B21"/>
    <w:rsid w:val="00D15418"/>
    <w:rsid w:val="00D1604F"/>
    <w:rsid w:val="00D2021B"/>
    <w:rsid w:val="00D206DF"/>
    <w:rsid w:val="00D20A9F"/>
    <w:rsid w:val="00D20AC0"/>
    <w:rsid w:val="00D225F2"/>
    <w:rsid w:val="00D2342D"/>
    <w:rsid w:val="00D2534E"/>
    <w:rsid w:val="00D263A2"/>
    <w:rsid w:val="00D271BA"/>
    <w:rsid w:val="00D2785B"/>
    <w:rsid w:val="00D30AD5"/>
    <w:rsid w:val="00D30C01"/>
    <w:rsid w:val="00D334DF"/>
    <w:rsid w:val="00D34955"/>
    <w:rsid w:val="00D352BD"/>
    <w:rsid w:val="00D35957"/>
    <w:rsid w:val="00D36730"/>
    <w:rsid w:val="00D3761F"/>
    <w:rsid w:val="00D400C4"/>
    <w:rsid w:val="00D42746"/>
    <w:rsid w:val="00D42EBA"/>
    <w:rsid w:val="00D4330C"/>
    <w:rsid w:val="00D43FE0"/>
    <w:rsid w:val="00D43FEC"/>
    <w:rsid w:val="00D44675"/>
    <w:rsid w:val="00D45196"/>
    <w:rsid w:val="00D46CCF"/>
    <w:rsid w:val="00D511C7"/>
    <w:rsid w:val="00D53E70"/>
    <w:rsid w:val="00D54E23"/>
    <w:rsid w:val="00D60E93"/>
    <w:rsid w:val="00D61D7F"/>
    <w:rsid w:val="00D624EE"/>
    <w:rsid w:val="00D62F5A"/>
    <w:rsid w:val="00D62F68"/>
    <w:rsid w:val="00D63205"/>
    <w:rsid w:val="00D668E2"/>
    <w:rsid w:val="00D67784"/>
    <w:rsid w:val="00D67FD3"/>
    <w:rsid w:val="00D714E4"/>
    <w:rsid w:val="00D7232B"/>
    <w:rsid w:val="00D72891"/>
    <w:rsid w:val="00D732F5"/>
    <w:rsid w:val="00D73C8C"/>
    <w:rsid w:val="00D73FF1"/>
    <w:rsid w:val="00D7670F"/>
    <w:rsid w:val="00D768D1"/>
    <w:rsid w:val="00D76B63"/>
    <w:rsid w:val="00D76D61"/>
    <w:rsid w:val="00D77210"/>
    <w:rsid w:val="00D77FF1"/>
    <w:rsid w:val="00D8450E"/>
    <w:rsid w:val="00D86CB1"/>
    <w:rsid w:val="00D90220"/>
    <w:rsid w:val="00D90B48"/>
    <w:rsid w:val="00D93A63"/>
    <w:rsid w:val="00D9604C"/>
    <w:rsid w:val="00DA1E0B"/>
    <w:rsid w:val="00DA3230"/>
    <w:rsid w:val="00DA3B46"/>
    <w:rsid w:val="00DA3E42"/>
    <w:rsid w:val="00DA4057"/>
    <w:rsid w:val="00DA5803"/>
    <w:rsid w:val="00DA5F8A"/>
    <w:rsid w:val="00DA6353"/>
    <w:rsid w:val="00DA70D6"/>
    <w:rsid w:val="00DB08D3"/>
    <w:rsid w:val="00DB133B"/>
    <w:rsid w:val="00DB4A2A"/>
    <w:rsid w:val="00DB5741"/>
    <w:rsid w:val="00DB5C0A"/>
    <w:rsid w:val="00DC1585"/>
    <w:rsid w:val="00DC4588"/>
    <w:rsid w:val="00DC5135"/>
    <w:rsid w:val="00DC514B"/>
    <w:rsid w:val="00DC6E7F"/>
    <w:rsid w:val="00DC78A4"/>
    <w:rsid w:val="00DD012F"/>
    <w:rsid w:val="00DD0878"/>
    <w:rsid w:val="00DD254C"/>
    <w:rsid w:val="00DD492B"/>
    <w:rsid w:val="00DD5849"/>
    <w:rsid w:val="00DD5F70"/>
    <w:rsid w:val="00DE02AB"/>
    <w:rsid w:val="00DE034F"/>
    <w:rsid w:val="00DE0B34"/>
    <w:rsid w:val="00DE2978"/>
    <w:rsid w:val="00DE346E"/>
    <w:rsid w:val="00DE3670"/>
    <w:rsid w:val="00DE5E40"/>
    <w:rsid w:val="00DE66C1"/>
    <w:rsid w:val="00DE76D3"/>
    <w:rsid w:val="00DF4AB2"/>
    <w:rsid w:val="00DF6F26"/>
    <w:rsid w:val="00DF7B2F"/>
    <w:rsid w:val="00E00009"/>
    <w:rsid w:val="00E04A06"/>
    <w:rsid w:val="00E06B4F"/>
    <w:rsid w:val="00E06DBA"/>
    <w:rsid w:val="00E06E58"/>
    <w:rsid w:val="00E119F5"/>
    <w:rsid w:val="00E11F96"/>
    <w:rsid w:val="00E1217E"/>
    <w:rsid w:val="00E13D5C"/>
    <w:rsid w:val="00E14567"/>
    <w:rsid w:val="00E17E35"/>
    <w:rsid w:val="00E2003E"/>
    <w:rsid w:val="00E2270A"/>
    <w:rsid w:val="00E2415E"/>
    <w:rsid w:val="00E24487"/>
    <w:rsid w:val="00E24EB3"/>
    <w:rsid w:val="00E26468"/>
    <w:rsid w:val="00E27827"/>
    <w:rsid w:val="00E30640"/>
    <w:rsid w:val="00E32ADA"/>
    <w:rsid w:val="00E32F0D"/>
    <w:rsid w:val="00E34935"/>
    <w:rsid w:val="00E368F8"/>
    <w:rsid w:val="00E3790D"/>
    <w:rsid w:val="00E37AB1"/>
    <w:rsid w:val="00E41F81"/>
    <w:rsid w:val="00E430F9"/>
    <w:rsid w:val="00E43D83"/>
    <w:rsid w:val="00E47F99"/>
    <w:rsid w:val="00E51CA1"/>
    <w:rsid w:val="00E54DFE"/>
    <w:rsid w:val="00E56E90"/>
    <w:rsid w:val="00E63306"/>
    <w:rsid w:val="00E63DE6"/>
    <w:rsid w:val="00E6414B"/>
    <w:rsid w:val="00E650FC"/>
    <w:rsid w:val="00E6533B"/>
    <w:rsid w:val="00E65DB9"/>
    <w:rsid w:val="00E66FDF"/>
    <w:rsid w:val="00E6756A"/>
    <w:rsid w:val="00E70744"/>
    <w:rsid w:val="00E73BC3"/>
    <w:rsid w:val="00E73C2B"/>
    <w:rsid w:val="00E740BD"/>
    <w:rsid w:val="00E80637"/>
    <w:rsid w:val="00E809FB"/>
    <w:rsid w:val="00E81449"/>
    <w:rsid w:val="00E824B1"/>
    <w:rsid w:val="00E82663"/>
    <w:rsid w:val="00E826B7"/>
    <w:rsid w:val="00E93EDC"/>
    <w:rsid w:val="00E945A5"/>
    <w:rsid w:val="00E94875"/>
    <w:rsid w:val="00E94DFC"/>
    <w:rsid w:val="00E95841"/>
    <w:rsid w:val="00E958D8"/>
    <w:rsid w:val="00E97000"/>
    <w:rsid w:val="00E97006"/>
    <w:rsid w:val="00EA04CB"/>
    <w:rsid w:val="00EA05FB"/>
    <w:rsid w:val="00EA0AFE"/>
    <w:rsid w:val="00EA1AB3"/>
    <w:rsid w:val="00EA3A69"/>
    <w:rsid w:val="00EA4CB0"/>
    <w:rsid w:val="00EA51DD"/>
    <w:rsid w:val="00EA7E44"/>
    <w:rsid w:val="00EB181C"/>
    <w:rsid w:val="00EB2FA9"/>
    <w:rsid w:val="00EB3A0E"/>
    <w:rsid w:val="00EB4853"/>
    <w:rsid w:val="00EB5EF4"/>
    <w:rsid w:val="00EB6234"/>
    <w:rsid w:val="00EB66AC"/>
    <w:rsid w:val="00EC309A"/>
    <w:rsid w:val="00ED18C4"/>
    <w:rsid w:val="00ED34B2"/>
    <w:rsid w:val="00ED384F"/>
    <w:rsid w:val="00ED5635"/>
    <w:rsid w:val="00ED5EF1"/>
    <w:rsid w:val="00ED7B8F"/>
    <w:rsid w:val="00ED7D09"/>
    <w:rsid w:val="00EE1CC4"/>
    <w:rsid w:val="00EE2809"/>
    <w:rsid w:val="00EE40CA"/>
    <w:rsid w:val="00EE41F8"/>
    <w:rsid w:val="00EE44AE"/>
    <w:rsid w:val="00EE4C3B"/>
    <w:rsid w:val="00EE56BD"/>
    <w:rsid w:val="00EE67DF"/>
    <w:rsid w:val="00EE71E9"/>
    <w:rsid w:val="00EE7593"/>
    <w:rsid w:val="00EF03B6"/>
    <w:rsid w:val="00EF12A2"/>
    <w:rsid w:val="00EF1395"/>
    <w:rsid w:val="00EF1BB3"/>
    <w:rsid w:val="00EF278B"/>
    <w:rsid w:val="00EF38DB"/>
    <w:rsid w:val="00EF6925"/>
    <w:rsid w:val="00F017F4"/>
    <w:rsid w:val="00F0393A"/>
    <w:rsid w:val="00F04571"/>
    <w:rsid w:val="00F04758"/>
    <w:rsid w:val="00F04CB5"/>
    <w:rsid w:val="00F07998"/>
    <w:rsid w:val="00F141DD"/>
    <w:rsid w:val="00F15A9D"/>
    <w:rsid w:val="00F15E98"/>
    <w:rsid w:val="00F163CC"/>
    <w:rsid w:val="00F2009D"/>
    <w:rsid w:val="00F215A2"/>
    <w:rsid w:val="00F2303B"/>
    <w:rsid w:val="00F2346B"/>
    <w:rsid w:val="00F23548"/>
    <w:rsid w:val="00F24042"/>
    <w:rsid w:val="00F253EB"/>
    <w:rsid w:val="00F261FD"/>
    <w:rsid w:val="00F26BF2"/>
    <w:rsid w:val="00F30A3E"/>
    <w:rsid w:val="00F31CE2"/>
    <w:rsid w:val="00F3208C"/>
    <w:rsid w:val="00F32664"/>
    <w:rsid w:val="00F40BF4"/>
    <w:rsid w:val="00F41A47"/>
    <w:rsid w:val="00F41FA6"/>
    <w:rsid w:val="00F421C6"/>
    <w:rsid w:val="00F429A8"/>
    <w:rsid w:val="00F445D7"/>
    <w:rsid w:val="00F447C3"/>
    <w:rsid w:val="00F47093"/>
    <w:rsid w:val="00F51013"/>
    <w:rsid w:val="00F51339"/>
    <w:rsid w:val="00F55344"/>
    <w:rsid w:val="00F60601"/>
    <w:rsid w:val="00F65579"/>
    <w:rsid w:val="00F65A58"/>
    <w:rsid w:val="00F65E76"/>
    <w:rsid w:val="00F714F5"/>
    <w:rsid w:val="00F71ACF"/>
    <w:rsid w:val="00F73E2E"/>
    <w:rsid w:val="00F747F9"/>
    <w:rsid w:val="00F74EEF"/>
    <w:rsid w:val="00F7756E"/>
    <w:rsid w:val="00F803F3"/>
    <w:rsid w:val="00F81856"/>
    <w:rsid w:val="00F81CBE"/>
    <w:rsid w:val="00F81E89"/>
    <w:rsid w:val="00F8510B"/>
    <w:rsid w:val="00F9071C"/>
    <w:rsid w:val="00F91683"/>
    <w:rsid w:val="00F92A98"/>
    <w:rsid w:val="00F93872"/>
    <w:rsid w:val="00F944FB"/>
    <w:rsid w:val="00F94AAA"/>
    <w:rsid w:val="00F966BE"/>
    <w:rsid w:val="00F976A4"/>
    <w:rsid w:val="00F97C2D"/>
    <w:rsid w:val="00FA3F27"/>
    <w:rsid w:val="00FA6343"/>
    <w:rsid w:val="00FA773B"/>
    <w:rsid w:val="00FA7F31"/>
    <w:rsid w:val="00FB09A4"/>
    <w:rsid w:val="00FB17C4"/>
    <w:rsid w:val="00FB2F1F"/>
    <w:rsid w:val="00FB2F91"/>
    <w:rsid w:val="00FB304C"/>
    <w:rsid w:val="00FB35CB"/>
    <w:rsid w:val="00FB3E80"/>
    <w:rsid w:val="00FB5B22"/>
    <w:rsid w:val="00FB6BB5"/>
    <w:rsid w:val="00FC00AE"/>
    <w:rsid w:val="00FC0A89"/>
    <w:rsid w:val="00FC25CD"/>
    <w:rsid w:val="00FC28F8"/>
    <w:rsid w:val="00FC2D43"/>
    <w:rsid w:val="00FC5965"/>
    <w:rsid w:val="00FC5DEE"/>
    <w:rsid w:val="00FC60F5"/>
    <w:rsid w:val="00FC6A1D"/>
    <w:rsid w:val="00FC6B7C"/>
    <w:rsid w:val="00FD005E"/>
    <w:rsid w:val="00FD0214"/>
    <w:rsid w:val="00FD1DAD"/>
    <w:rsid w:val="00FD2004"/>
    <w:rsid w:val="00FD3935"/>
    <w:rsid w:val="00FD5A92"/>
    <w:rsid w:val="00FD6E70"/>
    <w:rsid w:val="00FE0B4D"/>
    <w:rsid w:val="00FE0D53"/>
    <w:rsid w:val="00FE37FE"/>
    <w:rsid w:val="00FE4334"/>
    <w:rsid w:val="00FE54C4"/>
    <w:rsid w:val="00FE6931"/>
    <w:rsid w:val="00FE6BC3"/>
    <w:rsid w:val="00FE7070"/>
    <w:rsid w:val="00FF2D4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BB316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B316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44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3A99"/>
    <w:rPr>
      <w:color w:val="0000FF"/>
      <w:u w:val="single"/>
    </w:rPr>
  </w:style>
  <w:style w:type="table" w:styleId="TableGrid">
    <w:name w:val="Table Grid"/>
    <w:basedOn w:val="TableNormal"/>
    <w:rsid w:val="00EF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D4317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er">
    <w:name w:val="header"/>
    <w:basedOn w:val="Normal"/>
    <w:link w:val="HeaderChar"/>
    <w:unhideWhenUsed/>
    <w:rsid w:val="003D43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4317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43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317"/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BB316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B316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44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3A99"/>
    <w:rPr>
      <w:color w:val="0000FF"/>
      <w:u w:val="single"/>
    </w:rPr>
  </w:style>
  <w:style w:type="table" w:styleId="TableGrid">
    <w:name w:val="Table Grid"/>
    <w:basedOn w:val="TableNormal"/>
    <w:rsid w:val="00EF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D4317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er">
    <w:name w:val="header"/>
    <w:basedOn w:val="Normal"/>
    <w:link w:val="HeaderChar"/>
    <w:unhideWhenUsed/>
    <w:rsid w:val="003D43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4317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43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317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dlandsmedicines.nhs.uk/content.asp?ContentID=171&amp;section=6&amp;subsection=17&amp;pageidx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UKDILAS database</vt:lpstr>
    </vt:vector>
  </TitlesOfParts>
  <Company>University Hospitals of Leicester NHS Trust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UKDILAS database</dc:title>
  <dc:creator>Peter Golightly</dc:creator>
  <cp:lastModifiedBy>Peter Golightly</cp:lastModifiedBy>
  <cp:revision>3</cp:revision>
  <dcterms:created xsi:type="dcterms:W3CDTF">2018-03-25T00:53:00Z</dcterms:created>
  <dcterms:modified xsi:type="dcterms:W3CDTF">2018-04-05T19:31:00Z</dcterms:modified>
</cp:coreProperties>
</file>